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24"/>
          <w:szCs w:val="24"/>
        </w:rPr>
        <w:id w:val="-940372926"/>
        <w:docPartObj>
          <w:docPartGallery w:val="Cover Pages"/>
          <w:docPartUnique/>
        </w:docPartObj>
      </w:sdtPr>
      <w:sdtEndPr>
        <w:rPr>
          <w:rFonts w:asciiTheme="majorHAnsi" w:eastAsiaTheme="majorEastAsia" w:hAnsiTheme="majorHAnsi" w:cstheme="majorBidi"/>
          <w:caps/>
          <w:lang w:eastAsia="ja-JP"/>
        </w:rPr>
      </w:sdtEndPr>
      <w:sdtContent>
        <w:p w:rsidR="00F2591D" w:rsidRPr="00466773" w:rsidRDefault="00F2591D">
          <w:pPr>
            <w:rPr>
              <w:sz w:val="24"/>
              <w:szCs w:val="24"/>
            </w:rPr>
          </w:pPr>
          <w:r w:rsidRPr="00466773">
            <w:rPr>
              <w:noProof/>
              <w:sz w:val="24"/>
              <w:szCs w:val="24"/>
            </w:rPr>
            <mc:AlternateContent>
              <mc:Choice Requires="wps">
                <w:drawing>
                  <wp:anchor distT="0" distB="0" distL="114300" distR="114300" simplePos="0" relativeHeight="251659264" behindDoc="0" locked="0" layoutInCell="1" allowOverlap="1" wp14:anchorId="25BB9A83" wp14:editId="29234C89">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heme="minorHAnsi" w:hAnsiTheme="minorHAnsi"/>
                                    <w:caps/>
                                    <w:color w:val="FFFFFF" w:themeColor="background1"/>
                                    <w:sz w:val="72"/>
                                    <w:szCs w:val="72"/>
                                  </w:rPr>
                                  <w:alias w:val="Title"/>
                                  <w:id w:val="1457443123"/>
                                  <w:dataBinding w:prefixMappings="xmlns:ns0='http://schemas.openxmlformats.org/package/2006/metadata/core-properties' xmlns:ns1='http://purl.org/dc/elements/1.1/'" w:xpath="/ns0:coreProperties[1]/ns1:title[1]" w:storeItemID="{6C3C8BC8-F283-45AE-878A-BAB7291924A1}"/>
                                  <w:text/>
                                </w:sdtPr>
                                <w:sdtEndPr/>
                                <w:sdtContent>
                                  <w:p w:rsidR="00F2591D" w:rsidRDefault="00F2591D">
                                    <w:pPr>
                                      <w:pStyle w:val="Title"/>
                                      <w:pBdr>
                                        <w:bottom w:val="none" w:sz="0" w:space="0" w:color="auto"/>
                                      </w:pBdr>
                                      <w:jc w:val="right"/>
                                      <w:rPr>
                                        <w:caps/>
                                        <w:color w:val="FFFFFF" w:themeColor="background1"/>
                                        <w:sz w:val="72"/>
                                        <w:szCs w:val="72"/>
                                      </w:rPr>
                                    </w:pPr>
                                    <w:r w:rsidRPr="00894C22">
                                      <w:rPr>
                                        <w:rFonts w:asciiTheme="minorHAnsi" w:hAnsiTheme="minorHAnsi"/>
                                        <w:caps/>
                                        <w:color w:val="FFFFFF" w:themeColor="background1"/>
                                        <w:sz w:val="72"/>
                                        <w:szCs w:val="72"/>
                                      </w:rPr>
                                      <w:t>Eating out after Bariatric Su</w:t>
                                    </w:r>
                                    <w:r w:rsidR="00894C22" w:rsidRPr="00894C22">
                                      <w:rPr>
                                        <w:rFonts w:asciiTheme="minorHAnsi" w:hAnsiTheme="minorHAnsi"/>
                                        <w:caps/>
                                        <w:color w:val="FFFFFF" w:themeColor="background1"/>
                                        <w:sz w:val="72"/>
                                        <w:szCs w:val="72"/>
                                      </w:rPr>
                                      <w:t>Rgery</w:t>
                                    </w:r>
                                  </w:p>
                                </w:sdtContent>
                              </w:sdt>
                              <w:p w:rsidR="00F2591D" w:rsidRDefault="00F2591D">
                                <w:pPr>
                                  <w:spacing w:before="240"/>
                                  <w:ind w:left="720"/>
                                  <w:jc w:val="right"/>
                                  <w:rPr>
                                    <w:color w:val="FFFFFF" w:themeColor="background1"/>
                                  </w:rPr>
                                </w:pPr>
                              </w:p>
                              <w:sdt>
                                <w:sdtPr>
                                  <w:rPr>
                                    <w:color w:val="FFFFFF" w:themeColor="background1"/>
                                    <w:sz w:val="21"/>
                                    <w:szCs w:val="21"/>
                                  </w:rPr>
                                  <w:alias w:val="Abstract"/>
                                  <w:id w:val="-203254792"/>
                                  <w:showingPlcHdr/>
                                  <w:dataBinding w:prefixMappings="xmlns:ns0='http://schemas.microsoft.com/office/2006/coverPageProps'" w:xpath="/ns0:CoverPageProperties[1]/ns0:Abstract[1]" w:storeItemID="{55AF091B-3C7A-41E3-B477-F2FDAA23CFDA}"/>
                                  <w:text/>
                                </w:sdtPr>
                                <w:sdtEndPr/>
                                <w:sdtContent>
                                  <w:p w:rsidR="00F2591D" w:rsidRDefault="00894C22">
                                    <w:pPr>
                                      <w:spacing w:before="240"/>
                                      <w:ind w:left="1008"/>
                                      <w:jc w:val="right"/>
                                      <w:rPr>
                                        <w:color w:val="FFFFFF" w:themeColor="background1"/>
                                      </w:rPr>
                                    </w:pPr>
                                    <w:r>
                                      <w:rPr>
                                        <w:color w:val="FFFFFF" w:themeColor="background1"/>
                                        <w:sz w:val="21"/>
                                        <w:szCs w:val="21"/>
                                      </w:rPr>
                                      <w:t xml:space="preserve">     </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6" style="position:absolute;margin-left:0;margin-top:0;width:422.3pt;height:760.3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" fillcolor="#4f81bd [3204]" stroked="f" strokeweight="2pt">
                    <v:path arrowok="t"/>
                    <v:textbox inset="21.6pt,1in,21.6pt">
                      <w:txbxContent>
                        <w:sdt>
                          <w:sdtPr>
                            <w:rPr>
                              <w:rFonts w:asciiTheme="minorHAnsi" w:hAnsiTheme="minorHAnsi"/>
                              <w:caps/>
                              <w:color w:val="FFFFFF" w:themeColor="background1"/>
                              <w:sz w:val="72"/>
                              <w:szCs w:val="72"/>
                            </w:rPr>
                            <w:alias w:val="Title"/>
                            <w:id w:val="1457443123"/>
                            <w:dataBinding w:prefixMappings="xmlns:ns0='http://schemas.openxmlformats.org/package/2006/metadata/core-properties' xmlns:ns1='http://purl.org/dc/elements/1.1/'" w:xpath="/ns0:coreProperties[1]/ns1:title[1]" w:storeItemID="{6C3C8BC8-F283-45AE-878A-BAB7291924A1}"/>
                            <w:text/>
                          </w:sdtPr>
                          <w:sdtEndPr/>
                          <w:sdtContent>
                            <w:p w:rsidR="00F2591D" w:rsidRDefault="00F2591D">
                              <w:pPr>
                                <w:pStyle w:val="Title"/>
                                <w:pBdr>
                                  <w:bottom w:val="none" w:sz="0" w:space="0" w:color="auto"/>
                                </w:pBdr>
                                <w:jc w:val="right"/>
                                <w:rPr>
                                  <w:caps/>
                                  <w:color w:val="FFFFFF" w:themeColor="background1"/>
                                  <w:sz w:val="72"/>
                                  <w:szCs w:val="72"/>
                                </w:rPr>
                              </w:pPr>
                              <w:r w:rsidRPr="00894C22">
                                <w:rPr>
                                  <w:rFonts w:asciiTheme="minorHAnsi" w:hAnsiTheme="minorHAnsi"/>
                                  <w:caps/>
                                  <w:color w:val="FFFFFF" w:themeColor="background1"/>
                                  <w:sz w:val="72"/>
                                  <w:szCs w:val="72"/>
                                </w:rPr>
                                <w:t>Eating out after Bariatric Su</w:t>
                              </w:r>
                              <w:r w:rsidR="00894C22" w:rsidRPr="00894C22">
                                <w:rPr>
                                  <w:rFonts w:asciiTheme="minorHAnsi" w:hAnsiTheme="minorHAnsi"/>
                                  <w:caps/>
                                  <w:color w:val="FFFFFF" w:themeColor="background1"/>
                                  <w:sz w:val="72"/>
                                  <w:szCs w:val="72"/>
                                </w:rPr>
                                <w:t>Rgery</w:t>
                              </w:r>
                            </w:p>
                          </w:sdtContent>
                        </w:sdt>
                        <w:p w:rsidR="00F2591D" w:rsidRDefault="00F2591D">
                          <w:pPr>
                            <w:spacing w:before="240"/>
                            <w:ind w:left="720"/>
                            <w:jc w:val="right"/>
                            <w:rPr>
                              <w:color w:val="FFFFFF" w:themeColor="background1"/>
                            </w:rPr>
                          </w:pPr>
                        </w:p>
                        <w:sdt>
                          <w:sdtPr>
                            <w:rPr>
                              <w:color w:val="FFFFFF" w:themeColor="background1"/>
                              <w:sz w:val="21"/>
                              <w:szCs w:val="21"/>
                            </w:rPr>
                            <w:alias w:val="Abstract"/>
                            <w:id w:val="-203254792"/>
                            <w:showingPlcHdr/>
                            <w:dataBinding w:prefixMappings="xmlns:ns0='http://schemas.microsoft.com/office/2006/coverPageProps'" w:xpath="/ns0:CoverPageProperties[1]/ns0:Abstract[1]" w:storeItemID="{55AF091B-3C7A-41E3-B477-F2FDAA23CFDA}"/>
                            <w:text/>
                          </w:sdtPr>
                          <w:sdtEndPr/>
                          <w:sdtContent>
                            <w:p w:rsidR="00F2591D" w:rsidRDefault="00894C22">
                              <w:pPr>
                                <w:spacing w:before="240"/>
                                <w:ind w:left="1008"/>
                                <w:jc w:val="right"/>
                                <w:rPr>
                                  <w:color w:val="FFFFFF" w:themeColor="background1"/>
                                </w:rPr>
                              </w:pPr>
                              <w:r>
                                <w:rPr>
                                  <w:color w:val="FFFFFF" w:themeColor="background1"/>
                                  <w:sz w:val="21"/>
                                  <w:szCs w:val="21"/>
                                </w:rPr>
                                <w:t xml:space="preserve">     </w:t>
                              </w:r>
                            </w:p>
                          </w:sdtContent>
                        </w:sdt>
                      </w:txbxContent>
                    </v:textbox>
                    <w10:wrap anchorx="page" anchory="page"/>
                  </v:rect>
                </w:pict>
              </mc:Fallback>
            </mc:AlternateContent>
          </w:r>
          <w:r w:rsidRPr="00466773">
            <w:rPr>
              <w:noProof/>
              <w:sz w:val="24"/>
              <w:szCs w:val="24"/>
            </w:rPr>
            <mc:AlternateContent>
              <mc:Choice Requires="wps">
                <w:drawing>
                  <wp:anchor distT="0" distB="0" distL="114300" distR="114300" simplePos="0" relativeHeight="251660288" behindDoc="0" locked="0" layoutInCell="1" allowOverlap="1" wp14:anchorId="4A3BFF68" wp14:editId="7AC2183D">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2591D" w:rsidRPr="00894C22" w:rsidRDefault="00207FD8">
                                <w:pPr>
                                  <w:pStyle w:val="Subtitle"/>
                                  <w:rPr>
                                    <w:i w:val="0"/>
                                    <w:color w:val="FFFFFF" w:themeColor="background1"/>
                                    <w:sz w:val="22"/>
                                    <w:szCs w:val="22"/>
                                  </w:rPr>
                                </w:pPr>
                                <w:r>
                                  <w:rPr>
                                    <w:i w:val="0"/>
                                    <w:color w:val="FFFFFF" w:themeColor="background1"/>
                                    <w:sz w:val="22"/>
                                    <w:szCs w:val="22"/>
                                  </w:rPr>
                                  <w:t>April 7</w:t>
                                </w:r>
                                <w:r w:rsidR="00894C22" w:rsidRPr="00894C22">
                                  <w:rPr>
                                    <w:i w:val="0"/>
                                    <w:color w:val="FFFFFF" w:themeColor="background1"/>
                                    <w:sz w:val="22"/>
                                    <w:szCs w:val="22"/>
                                  </w:rPr>
                                  <w:t>, 2016</w:t>
                                </w:r>
                              </w:p>
                              <w:p w:rsidR="00894C22" w:rsidRPr="00894C22" w:rsidRDefault="00894C22" w:rsidP="00894C22">
                                <w:pPr>
                                  <w:rPr>
                                    <w:lang w:eastAsia="ja-JP"/>
                                  </w:rPr>
                                </w:pPr>
                                <w:r w:rsidRPr="00894C22">
                                  <w:rPr>
                                    <w:lang w:eastAsia="ja-JP"/>
                                  </w:rPr>
                                  <w:t>ARAMARK Dietetic Internship</w:t>
                                </w:r>
                              </w:p>
                              <w:p w:rsidR="00894C22" w:rsidRPr="00894C22" w:rsidRDefault="00894C22" w:rsidP="00894C22">
                                <w:pPr>
                                  <w:rPr>
                                    <w:lang w:eastAsia="ja-JP"/>
                                  </w:rPr>
                                </w:pPr>
                              </w:p>
                              <w:p w:rsidR="00894C22" w:rsidRPr="00894C22" w:rsidRDefault="00894C22" w:rsidP="00894C22">
                                <w:pPr>
                                  <w:rPr>
                                    <w:lang w:eastAsia="ja-JP"/>
                                  </w:rPr>
                                </w:pPr>
                                <w:r w:rsidRPr="00894C22">
                                  <w:rPr>
                                    <w:lang w:eastAsia="ja-JP"/>
                                  </w:rPr>
                                  <w:t>LifeBridge Health Weight Loss Surgery Center</w:t>
                                </w:r>
                              </w:p>
                              <w:p w:rsidR="00894C22" w:rsidRPr="00894C22" w:rsidRDefault="00894C22" w:rsidP="00894C22">
                                <w:pPr>
                                  <w:rPr>
                                    <w:lang w:eastAsia="ja-JP"/>
                                  </w:rPr>
                                </w:pPr>
                              </w:p>
                              <w:p w:rsidR="00894C22" w:rsidRPr="00894C22" w:rsidRDefault="00894C22" w:rsidP="00894C22">
                                <w:pPr>
                                  <w:rPr>
                                    <w:lang w:eastAsia="ja-JP"/>
                                  </w:rPr>
                                </w:pPr>
                                <w:r w:rsidRPr="00894C22">
                                  <w:rPr>
                                    <w:lang w:eastAsia="ja-JP"/>
                                  </w:rPr>
                                  <w:t>Jennifer Trost</w:t>
                                </w: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8"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" fillcolor="#1f497d [3215]" stroked="f" strokeweight="2pt">
                    <v:path arrowok="t"/>
                    <v:textbox inset="14.4pt,,14.4pt">
                      <w:txbxContent>
                        <w:p w:rsidR="00F2591D" w:rsidRPr="00894C22" w:rsidRDefault="00207FD8">
                          <w:pPr>
                            <w:pStyle w:val="Subtitle"/>
                            <w:rPr>
                              <w:i w:val="0"/>
                              <w:color w:val="FFFFFF" w:themeColor="background1"/>
                              <w:sz w:val="22"/>
                              <w:szCs w:val="22"/>
                            </w:rPr>
                          </w:pPr>
                          <w:r>
                            <w:rPr>
                              <w:i w:val="0"/>
                              <w:color w:val="FFFFFF" w:themeColor="background1"/>
                              <w:sz w:val="22"/>
                              <w:szCs w:val="22"/>
                            </w:rPr>
                            <w:t>April 7</w:t>
                          </w:r>
                          <w:r w:rsidR="00894C22" w:rsidRPr="00894C22">
                            <w:rPr>
                              <w:i w:val="0"/>
                              <w:color w:val="FFFFFF" w:themeColor="background1"/>
                              <w:sz w:val="22"/>
                              <w:szCs w:val="22"/>
                            </w:rPr>
                            <w:t>, 2016</w:t>
                          </w:r>
                        </w:p>
                        <w:p w:rsidR="00894C22" w:rsidRPr="00894C22" w:rsidRDefault="00894C22" w:rsidP="00894C22">
                          <w:pPr>
                            <w:rPr>
                              <w:lang w:eastAsia="ja-JP"/>
                            </w:rPr>
                          </w:pPr>
                          <w:r w:rsidRPr="00894C22">
                            <w:rPr>
                              <w:lang w:eastAsia="ja-JP"/>
                            </w:rPr>
                            <w:t>ARAMARK Dietetic Internship</w:t>
                          </w:r>
                        </w:p>
                        <w:p w:rsidR="00894C22" w:rsidRPr="00894C22" w:rsidRDefault="00894C22" w:rsidP="00894C22">
                          <w:pPr>
                            <w:rPr>
                              <w:lang w:eastAsia="ja-JP"/>
                            </w:rPr>
                          </w:pPr>
                        </w:p>
                        <w:p w:rsidR="00894C22" w:rsidRPr="00894C22" w:rsidRDefault="00894C22" w:rsidP="00894C22">
                          <w:pPr>
                            <w:rPr>
                              <w:lang w:eastAsia="ja-JP"/>
                            </w:rPr>
                          </w:pPr>
                          <w:r w:rsidRPr="00894C22">
                            <w:rPr>
                              <w:lang w:eastAsia="ja-JP"/>
                            </w:rPr>
                            <w:t>LifeBridge Health Weight Loss Surgery Center</w:t>
                          </w:r>
                        </w:p>
                        <w:p w:rsidR="00894C22" w:rsidRPr="00894C22" w:rsidRDefault="00894C22" w:rsidP="00894C22">
                          <w:pPr>
                            <w:rPr>
                              <w:lang w:eastAsia="ja-JP"/>
                            </w:rPr>
                          </w:pPr>
                        </w:p>
                        <w:p w:rsidR="00894C22" w:rsidRPr="00894C22" w:rsidRDefault="00894C22" w:rsidP="00894C22">
                          <w:pPr>
                            <w:rPr>
                              <w:lang w:eastAsia="ja-JP"/>
                            </w:rPr>
                          </w:pPr>
                          <w:r w:rsidRPr="00894C22">
                            <w:rPr>
                              <w:lang w:eastAsia="ja-JP"/>
                            </w:rPr>
                            <w:t>Jennifer Trost</w:t>
                          </w:r>
                        </w:p>
                      </w:txbxContent>
                    </v:textbox>
                    <w10:wrap anchorx="page" anchory="page"/>
                  </v:rect>
                </w:pict>
              </mc:Fallback>
            </mc:AlternateContent>
          </w:r>
        </w:p>
        <w:p w:rsidR="00F2591D" w:rsidRPr="00466773" w:rsidRDefault="00F2591D">
          <w:pPr>
            <w:rPr>
              <w:sz w:val="24"/>
              <w:szCs w:val="24"/>
            </w:rPr>
          </w:pPr>
        </w:p>
        <w:p w:rsidR="00F2591D" w:rsidRPr="00466773" w:rsidRDefault="00F2591D">
          <w:pPr>
            <w:rPr>
              <w:rFonts w:asciiTheme="majorHAnsi" w:eastAsiaTheme="majorEastAsia" w:hAnsiTheme="majorHAnsi" w:cstheme="majorBidi"/>
              <w:caps/>
              <w:sz w:val="24"/>
              <w:szCs w:val="24"/>
              <w:lang w:eastAsia="ja-JP"/>
            </w:rPr>
          </w:pPr>
          <w:r w:rsidRPr="00466773">
            <w:rPr>
              <w:rFonts w:asciiTheme="majorHAnsi" w:eastAsiaTheme="majorEastAsia" w:hAnsiTheme="majorHAnsi" w:cstheme="majorBidi"/>
              <w:caps/>
              <w:sz w:val="24"/>
              <w:szCs w:val="24"/>
              <w:lang w:eastAsia="ja-JP"/>
            </w:rPr>
            <w:br w:type="page"/>
          </w:r>
        </w:p>
      </w:sdtContent>
    </w:sdt>
    <w:p w:rsidR="00894C22" w:rsidRPr="00466773" w:rsidRDefault="00894C22" w:rsidP="00894C22">
      <w:pPr>
        <w:spacing w:line="480" w:lineRule="auto"/>
        <w:rPr>
          <w:b/>
          <w:sz w:val="24"/>
          <w:szCs w:val="24"/>
        </w:rPr>
      </w:pPr>
      <w:r w:rsidRPr="00466773">
        <w:rPr>
          <w:b/>
          <w:sz w:val="24"/>
          <w:szCs w:val="24"/>
        </w:rPr>
        <w:lastRenderedPageBreak/>
        <w:t>Overview</w:t>
      </w:r>
    </w:p>
    <w:p w:rsidR="00894C22" w:rsidRPr="00466773" w:rsidRDefault="00894C22" w:rsidP="00894C22">
      <w:pPr>
        <w:spacing w:line="480" w:lineRule="auto"/>
        <w:rPr>
          <w:sz w:val="24"/>
          <w:szCs w:val="24"/>
        </w:rPr>
      </w:pPr>
      <w:r w:rsidRPr="00466773">
        <w:rPr>
          <w:sz w:val="24"/>
          <w:szCs w:val="24"/>
        </w:rPr>
        <w:tab/>
        <w:t>LifeBridge Health Weight Loss Surgery Center is located at Northwest Hospital in Randallstown, Maryland.  The Center offers laparoscopic gastric bypass, sleeve gastrectomy and laparoscopic adjustable gastric band procedures.</w:t>
      </w:r>
      <w:r w:rsidR="009274F8" w:rsidRPr="00466773">
        <w:rPr>
          <w:sz w:val="24"/>
          <w:szCs w:val="24"/>
        </w:rPr>
        <w:t xml:space="preserve">  In the</w:t>
      </w:r>
      <w:r w:rsidR="00215B30" w:rsidRPr="00466773">
        <w:rPr>
          <w:sz w:val="24"/>
          <w:szCs w:val="24"/>
        </w:rPr>
        <w:t xml:space="preserve"> very near future, they will </w:t>
      </w:r>
      <w:r w:rsidR="009274F8" w:rsidRPr="00466773">
        <w:rPr>
          <w:sz w:val="24"/>
          <w:szCs w:val="24"/>
        </w:rPr>
        <w:t>of</w:t>
      </w:r>
      <w:r w:rsidR="00215B30" w:rsidRPr="00466773">
        <w:rPr>
          <w:sz w:val="24"/>
          <w:szCs w:val="24"/>
        </w:rPr>
        <w:t>fer</w:t>
      </w:r>
      <w:r w:rsidR="009274F8" w:rsidRPr="00466773">
        <w:rPr>
          <w:sz w:val="24"/>
          <w:szCs w:val="24"/>
        </w:rPr>
        <w:t xml:space="preserve"> the gastric balloon.</w:t>
      </w:r>
      <w:r w:rsidRPr="00466773">
        <w:rPr>
          <w:sz w:val="24"/>
          <w:szCs w:val="24"/>
        </w:rPr>
        <w:t xml:space="preserve">  </w:t>
      </w:r>
      <w:r w:rsidR="003E37F0" w:rsidRPr="00466773">
        <w:rPr>
          <w:sz w:val="24"/>
          <w:szCs w:val="24"/>
        </w:rPr>
        <w:t>The thought of eating out after bariatric surgery can often provoke feelin</w:t>
      </w:r>
      <w:r w:rsidR="00CF6BAD" w:rsidRPr="00466773">
        <w:rPr>
          <w:sz w:val="24"/>
          <w:szCs w:val="24"/>
        </w:rPr>
        <w:t xml:space="preserve">gs of </w:t>
      </w:r>
      <w:r w:rsidR="003E37F0" w:rsidRPr="00466773">
        <w:rPr>
          <w:sz w:val="24"/>
          <w:szCs w:val="24"/>
        </w:rPr>
        <w:t>anxiety.  The idea of choosing a restaura</w:t>
      </w:r>
      <w:r w:rsidR="009274F8" w:rsidRPr="00466773">
        <w:rPr>
          <w:sz w:val="24"/>
          <w:szCs w:val="24"/>
        </w:rPr>
        <w:t>nt, analyzing</w:t>
      </w:r>
      <w:r w:rsidR="003E37F0" w:rsidRPr="00466773">
        <w:rPr>
          <w:sz w:val="24"/>
          <w:szCs w:val="24"/>
        </w:rPr>
        <w:t xml:space="preserve"> nutritional information, portion sizes, and many other variables can make for what should be a fun outing </w:t>
      </w:r>
      <w:r w:rsidR="00CF6BAD" w:rsidRPr="00466773">
        <w:rPr>
          <w:sz w:val="24"/>
          <w:szCs w:val="24"/>
        </w:rPr>
        <w:t xml:space="preserve">into an </w:t>
      </w:r>
      <w:r w:rsidR="007B149B" w:rsidRPr="00466773">
        <w:rPr>
          <w:sz w:val="24"/>
          <w:szCs w:val="24"/>
        </w:rPr>
        <w:t>extremely stressful event.  The</w:t>
      </w:r>
      <w:r w:rsidR="00CF6BAD" w:rsidRPr="00466773">
        <w:rPr>
          <w:sz w:val="24"/>
          <w:szCs w:val="24"/>
        </w:rPr>
        <w:t xml:space="preserve"> goal of this project was to help alleviate some of the worry and concern about going out to eat post-bariatric surgery by providing helpful tips and a handout to keep for reference.  </w:t>
      </w:r>
    </w:p>
    <w:p w:rsidR="007B149B" w:rsidRPr="00466773" w:rsidRDefault="007B149B" w:rsidP="00894C22">
      <w:pPr>
        <w:spacing w:line="480" w:lineRule="auto"/>
        <w:rPr>
          <w:sz w:val="24"/>
          <w:szCs w:val="24"/>
        </w:rPr>
      </w:pPr>
      <w:r w:rsidRPr="00466773">
        <w:rPr>
          <w:sz w:val="24"/>
          <w:szCs w:val="24"/>
        </w:rPr>
        <w:tab/>
        <w:t>Educational classes are a requirement for the bariatric patients at this center.  Three classes are presented at various times between the pre and post-op surgery periods to help patients prepare for the surgery and guidelines for living a healthy lifestyle post-surgery.</w:t>
      </w:r>
    </w:p>
    <w:p w:rsidR="00231A62" w:rsidRPr="00466773" w:rsidRDefault="00231A62" w:rsidP="00894C22">
      <w:pPr>
        <w:spacing w:line="480" w:lineRule="auto"/>
        <w:rPr>
          <w:sz w:val="24"/>
          <w:szCs w:val="24"/>
        </w:rPr>
      </w:pPr>
      <w:r w:rsidRPr="00466773">
        <w:rPr>
          <w:sz w:val="24"/>
          <w:szCs w:val="24"/>
        </w:rPr>
        <w:tab/>
        <w:t xml:space="preserve">An educational lesson about eating out after bariatric surgery was provided to pre-op patients of the </w:t>
      </w:r>
      <w:r w:rsidRPr="00466773">
        <w:rPr>
          <w:sz w:val="24"/>
          <w:szCs w:val="24"/>
        </w:rPr>
        <w:t>LifeBridge Health Weight Loss Surgery Center</w:t>
      </w:r>
      <w:r w:rsidRPr="00466773">
        <w:rPr>
          <w:sz w:val="24"/>
          <w:szCs w:val="24"/>
        </w:rPr>
        <w:t xml:space="preserve"> through a PowerPoint presentation, pre/post tests and a menu activity.  The outcome of this lesson showed that 100% of the patients were able to </w:t>
      </w:r>
      <w:r w:rsidRPr="00466773">
        <w:rPr>
          <w:sz w:val="24"/>
          <w:szCs w:val="24"/>
        </w:rPr>
        <w:t xml:space="preserve">identify cooking methods that would be recommended as well as avoided, in addition to ways to reduce portion sizes.  </w:t>
      </w:r>
    </w:p>
    <w:p w:rsidR="0033158F" w:rsidRPr="00466773" w:rsidRDefault="00FC77F8" w:rsidP="00894C22">
      <w:pPr>
        <w:spacing w:line="480" w:lineRule="auto"/>
        <w:rPr>
          <w:b/>
          <w:sz w:val="24"/>
          <w:szCs w:val="24"/>
        </w:rPr>
      </w:pPr>
      <w:r w:rsidRPr="00466773">
        <w:rPr>
          <w:sz w:val="24"/>
          <w:szCs w:val="24"/>
        </w:rPr>
        <w:tab/>
      </w:r>
      <w:r w:rsidR="0033158F" w:rsidRPr="00466773">
        <w:rPr>
          <w:b/>
          <w:sz w:val="24"/>
          <w:szCs w:val="24"/>
        </w:rPr>
        <w:t>Assessment</w:t>
      </w:r>
    </w:p>
    <w:p w:rsidR="00762F40" w:rsidRPr="00466773" w:rsidRDefault="00762F40" w:rsidP="00894C22">
      <w:pPr>
        <w:spacing w:line="480" w:lineRule="auto"/>
        <w:rPr>
          <w:i/>
          <w:sz w:val="24"/>
          <w:szCs w:val="24"/>
        </w:rPr>
      </w:pPr>
      <w:r w:rsidRPr="00466773">
        <w:rPr>
          <w:i/>
          <w:sz w:val="24"/>
          <w:szCs w:val="24"/>
        </w:rPr>
        <w:t>Food and Nutrition Related History</w:t>
      </w:r>
      <w:r w:rsidR="00FC0DC0" w:rsidRPr="00466773">
        <w:rPr>
          <w:i/>
          <w:sz w:val="24"/>
          <w:szCs w:val="24"/>
        </w:rPr>
        <w:t xml:space="preserve"> (FH-1, 1.1, 1.1.1, 1.2, 1.2.1, 1.2.1, 1.2.2):</w:t>
      </w:r>
    </w:p>
    <w:p w:rsidR="00762F40" w:rsidRPr="00466773" w:rsidRDefault="00762F40" w:rsidP="00894C22">
      <w:pPr>
        <w:spacing w:line="480" w:lineRule="auto"/>
        <w:rPr>
          <w:sz w:val="24"/>
          <w:szCs w:val="24"/>
        </w:rPr>
      </w:pPr>
      <w:r w:rsidRPr="00466773">
        <w:rPr>
          <w:sz w:val="24"/>
          <w:szCs w:val="24"/>
        </w:rPr>
        <w:tab/>
        <w:t xml:space="preserve">Patients are required to fill out an application prior to being seen at the center.  Within this application, extensive information is gathered regarding specific eating behaviors, a 24 hour food recall, beverage consumption, food allergies, </w:t>
      </w:r>
      <w:r w:rsidR="00BD6BAB" w:rsidRPr="00466773">
        <w:rPr>
          <w:sz w:val="24"/>
          <w:szCs w:val="24"/>
        </w:rPr>
        <w:t>and vitamin</w:t>
      </w:r>
      <w:r w:rsidRPr="00466773">
        <w:rPr>
          <w:sz w:val="24"/>
          <w:szCs w:val="24"/>
        </w:rPr>
        <w:t xml:space="preserve"> intake, eating out patterns, </w:t>
      </w:r>
      <w:r w:rsidR="00D01DF4" w:rsidRPr="00466773">
        <w:rPr>
          <w:sz w:val="24"/>
          <w:szCs w:val="24"/>
        </w:rPr>
        <w:lastRenderedPageBreak/>
        <w:t>cravings, food intolerances, meal preparati</w:t>
      </w:r>
      <w:r w:rsidR="004A4D2C" w:rsidRPr="00466773">
        <w:rPr>
          <w:sz w:val="24"/>
          <w:szCs w:val="24"/>
        </w:rPr>
        <w:t xml:space="preserve">on, cooking methods, </w:t>
      </w:r>
      <w:r w:rsidR="00D01DF4" w:rsidRPr="00466773">
        <w:rPr>
          <w:sz w:val="24"/>
          <w:szCs w:val="24"/>
        </w:rPr>
        <w:t>grocery shopping</w:t>
      </w:r>
      <w:r w:rsidR="003C3D1A" w:rsidRPr="00466773">
        <w:rPr>
          <w:sz w:val="24"/>
          <w:szCs w:val="24"/>
        </w:rPr>
        <w:t>, meal and snack patterns</w:t>
      </w:r>
      <w:r w:rsidR="004A4D2C" w:rsidRPr="00466773">
        <w:rPr>
          <w:sz w:val="24"/>
          <w:szCs w:val="24"/>
        </w:rPr>
        <w:t xml:space="preserve"> and diet programs attempted within the last five years</w:t>
      </w:r>
      <w:r w:rsidR="00D01DF4" w:rsidRPr="00466773">
        <w:rPr>
          <w:sz w:val="24"/>
          <w:szCs w:val="24"/>
        </w:rPr>
        <w:t xml:space="preserve">. </w:t>
      </w:r>
    </w:p>
    <w:p w:rsidR="00BD6BAB" w:rsidRPr="00466773" w:rsidRDefault="00BD6BAB" w:rsidP="00894C22">
      <w:pPr>
        <w:spacing w:line="480" w:lineRule="auto"/>
        <w:rPr>
          <w:i/>
          <w:sz w:val="24"/>
          <w:szCs w:val="24"/>
        </w:rPr>
      </w:pPr>
      <w:r w:rsidRPr="00466773">
        <w:rPr>
          <w:i/>
          <w:sz w:val="24"/>
          <w:szCs w:val="24"/>
        </w:rPr>
        <w:t>Anthropometric Measurements</w:t>
      </w:r>
      <w:r w:rsidR="00FC0DC0" w:rsidRPr="00466773">
        <w:rPr>
          <w:i/>
          <w:sz w:val="24"/>
          <w:szCs w:val="24"/>
        </w:rPr>
        <w:t xml:space="preserve"> (AD-1.1.1, 1.1.2, 1.1.4, 1.1.5)</w:t>
      </w:r>
    </w:p>
    <w:p w:rsidR="003C3D1A" w:rsidRPr="00466773" w:rsidRDefault="00BD6BAB" w:rsidP="00894C22">
      <w:pPr>
        <w:spacing w:line="480" w:lineRule="auto"/>
        <w:rPr>
          <w:sz w:val="24"/>
          <w:szCs w:val="24"/>
        </w:rPr>
      </w:pPr>
      <w:r w:rsidRPr="00466773">
        <w:rPr>
          <w:i/>
          <w:sz w:val="24"/>
          <w:szCs w:val="24"/>
        </w:rPr>
        <w:tab/>
      </w:r>
      <w:proofErr w:type="spellStart"/>
      <w:r w:rsidR="009C5EDA" w:rsidRPr="00466773">
        <w:rPr>
          <w:sz w:val="24"/>
          <w:szCs w:val="24"/>
        </w:rPr>
        <w:t>Lifebridge</w:t>
      </w:r>
      <w:proofErr w:type="spellEnd"/>
      <w:r w:rsidR="009C5EDA" w:rsidRPr="00466773">
        <w:rPr>
          <w:sz w:val="24"/>
          <w:szCs w:val="24"/>
        </w:rPr>
        <w:t xml:space="preserve"> Health Weight Loss Center was able to provide data on BMI, weight, gender, age and comorbidities.  </w:t>
      </w:r>
      <w:r w:rsidR="0033158F" w:rsidRPr="00466773">
        <w:rPr>
          <w:sz w:val="24"/>
          <w:szCs w:val="24"/>
        </w:rPr>
        <w:t>The average BMI pre</w:t>
      </w:r>
      <w:r w:rsidR="009C5EDA" w:rsidRPr="00466773">
        <w:rPr>
          <w:sz w:val="24"/>
          <w:szCs w:val="24"/>
        </w:rPr>
        <w:t>-</w:t>
      </w:r>
      <w:r w:rsidR="0033158F" w:rsidRPr="00466773">
        <w:rPr>
          <w:sz w:val="24"/>
          <w:szCs w:val="24"/>
        </w:rPr>
        <w:t xml:space="preserve">surgery is 47.20 with an average weight of 290.4 lbs.  The average BMI at five years </w:t>
      </w:r>
      <w:r w:rsidR="002B48ED" w:rsidRPr="00466773">
        <w:rPr>
          <w:sz w:val="24"/>
          <w:szCs w:val="24"/>
        </w:rPr>
        <w:t xml:space="preserve">post-surgery </w:t>
      </w:r>
      <w:r w:rsidR="0033158F" w:rsidRPr="00466773">
        <w:rPr>
          <w:sz w:val="24"/>
          <w:szCs w:val="24"/>
        </w:rPr>
        <w:t>is 37.15 with an average weight of 229.2 lbs</w:t>
      </w:r>
      <w:r w:rsidR="009C5EDA" w:rsidRPr="00466773">
        <w:rPr>
          <w:sz w:val="24"/>
          <w:szCs w:val="24"/>
        </w:rPr>
        <w:t xml:space="preserve">. and at ten years is </w:t>
      </w:r>
      <w:r w:rsidR="0033158F" w:rsidRPr="00466773">
        <w:rPr>
          <w:sz w:val="24"/>
          <w:szCs w:val="24"/>
        </w:rPr>
        <w:t xml:space="preserve">34.97 with an average weight of 211.8 lbs.  </w:t>
      </w:r>
    </w:p>
    <w:p w:rsidR="00BD6BAB" w:rsidRPr="00466773" w:rsidRDefault="00BD6BAB" w:rsidP="00894C22">
      <w:pPr>
        <w:spacing w:line="480" w:lineRule="auto"/>
        <w:rPr>
          <w:i/>
          <w:sz w:val="24"/>
          <w:szCs w:val="24"/>
        </w:rPr>
      </w:pPr>
      <w:r w:rsidRPr="00466773">
        <w:rPr>
          <w:i/>
          <w:sz w:val="24"/>
          <w:szCs w:val="24"/>
        </w:rPr>
        <w:t>Client History</w:t>
      </w:r>
      <w:r w:rsidR="00D32491" w:rsidRPr="00466773">
        <w:rPr>
          <w:i/>
          <w:sz w:val="24"/>
          <w:szCs w:val="24"/>
        </w:rPr>
        <w:t xml:space="preserve"> (CH-1.1.1, 1.1.2, 1.1.3, 2.1, 3.1.5)</w:t>
      </w:r>
      <w:r w:rsidRPr="00466773">
        <w:rPr>
          <w:i/>
          <w:sz w:val="24"/>
          <w:szCs w:val="24"/>
        </w:rPr>
        <w:t>:</w:t>
      </w:r>
    </w:p>
    <w:p w:rsidR="0033158F" w:rsidRPr="00466773" w:rsidRDefault="0033158F" w:rsidP="003C3D1A">
      <w:pPr>
        <w:spacing w:line="480" w:lineRule="auto"/>
        <w:ind w:firstLine="720"/>
        <w:rPr>
          <w:sz w:val="24"/>
          <w:szCs w:val="24"/>
        </w:rPr>
      </w:pPr>
      <w:r w:rsidRPr="00466773">
        <w:rPr>
          <w:sz w:val="24"/>
          <w:szCs w:val="24"/>
        </w:rPr>
        <w:t>The average age is for bariatric surgery</w:t>
      </w:r>
      <w:r w:rsidR="009C5EDA" w:rsidRPr="00466773">
        <w:rPr>
          <w:sz w:val="24"/>
          <w:szCs w:val="24"/>
        </w:rPr>
        <w:t xml:space="preserve"> at this center</w:t>
      </w:r>
      <w:r w:rsidRPr="00466773">
        <w:rPr>
          <w:sz w:val="24"/>
          <w:szCs w:val="24"/>
        </w:rPr>
        <w:t xml:space="preserve"> </w:t>
      </w:r>
      <w:r w:rsidR="0096562E" w:rsidRPr="00466773">
        <w:rPr>
          <w:sz w:val="24"/>
          <w:szCs w:val="24"/>
        </w:rPr>
        <w:t>is within</w:t>
      </w:r>
      <w:r w:rsidR="009C5EDA" w:rsidRPr="00466773">
        <w:rPr>
          <w:sz w:val="24"/>
          <w:szCs w:val="24"/>
        </w:rPr>
        <w:t xml:space="preserve"> the 40’s age range.  The top five comorbidities seen at this center include hypertension, obstructive sleep apnea, back pain, GERD and musculoskeletal disease.</w:t>
      </w:r>
      <w:r w:rsidR="003C3D1A" w:rsidRPr="00466773">
        <w:rPr>
          <w:sz w:val="24"/>
          <w:szCs w:val="24"/>
        </w:rPr>
        <w:t xml:space="preserve">  The patient application also requires information regarding the patient’s family’s health history.</w:t>
      </w:r>
      <w:r w:rsidR="009C5EDA" w:rsidRPr="00466773">
        <w:rPr>
          <w:sz w:val="24"/>
          <w:szCs w:val="24"/>
        </w:rPr>
        <w:t xml:space="preserve">  Information regarding race/ethnicity, socioeconomic factors, </w:t>
      </w:r>
      <w:r w:rsidR="00466773" w:rsidRPr="00466773">
        <w:rPr>
          <w:sz w:val="24"/>
          <w:szCs w:val="24"/>
        </w:rPr>
        <w:t xml:space="preserve">culture, </w:t>
      </w:r>
      <w:r w:rsidR="009C5EDA" w:rsidRPr="00466773">
        <w:rPr>
          <w:sz w:val="24"/>
          <w:szCs w:val="24"/>
        </w:rPr>
        <w:t xml:space="preserve">religion and living/housing situation were not available.  </w:t>
      </w:r>
      <w:r w:rsidR="0096562E" w:rsidRPr="00466773">
        <w:rPr>
          <w:sz w:val="24"/>
          <w:szCs w:val="24"/>
        </w:rPr>
        <w:t>The vast majority of patients are from the state of Maryland.</w:t>
      </w:r>
      <w:r w:rsidR="003E4A05" w:rsidRPr="00466773">
        <w:rPr>
          <w:sz w:val="24"/>
          <w:szCs w:val="24"/>
        </w:rPr>
        <w:t xml:space="preserve">  Women account for 87.1% of the patient population with 12.9% men.  </w:t>
      </w:r>
    </w:p>
    <w:p w:rsidR="003C3D1A" w:rsidRPr="00466773" w:rsidRDefault="003C3D1A" w:rsidP="003E4A05">
      <w:pPr>
        <w:spacing w:line="480" w:lineRule="auto"/>
        <w:rPr>
          <w:i/>
          <w:sz w:val="24"/>
          <w:szCs w:val="24"/>
        </w:rPr>
      </w:pPr>
      <w:r w:rsidRPr="00466773">
        <w:rPr>
          <w:i/>
          <w:sz w:val="24"/>
          <w:szCs w:val="24"/>
        </w:rPr>
        <w:t>Medical Tests and Procedures</w:t>
      </w:r>
      <w:r w:rsidR="00466773" w:rsidRPr="00466773">
        <w:rPr>
          <w:i/>
          <w:sz w:val="24"/>
          <w:szCs w:val="24"/>
        </w:rPr>
        <w:t xml:space="preserve"> </w:t>
      </w:r>
      <w:r w:rsidR="007E573E" w:rsidRPr="00466773">
        <w:rPr>
          <w:i/>
          <w:sz w:val="24"/>
          <w:szCs w:val="24"/>
        </w:rPr>
        <w:t>(BD- 1.1, 1.2, 1.3, 1.4, 1.5, 1.6, 1.7, 1.8, 1.9, 1.10, 1.11, 1.12, 1.13, 1.14, 1.15):</w:t>
      </w:r>
    </w:p>
    <w:p w:rsidR="00675D14" w:rsidRPr="00466773" w:rsidRDefault="00675D14" w:rsidP="003E4A05">
      <w:pPr>
        <w:spacing w:line="480" w:lineRule="auto"/>
        <w:rPr>
          <w:sz w:val="24"/>
          <w:szCs w:val="24"/>
        </w:rPr>
      </w:pPr>
      <w:r w:rsidRPr="00466773">
        <w:rPr>
          <w:i/>
          <w:sz w:val="24"/>
          <w:szCs w:val="24"/>
        </w:rPr>
        <w:tab/>
      </w:r>
      <w:r w:rsidRPr="00466773">
        <w:rPr>
          <w:sz w:val="24"/>
          <w:szCs w:val="24"/>
        </w:rPr>
        <w:t>An extensive list of pre-operative lab</w:t>
      </w:r>
      <w:r w:rsidR="00CC08B2" w:rsidRPr="00466773">
        <w:rPr>
          <w:sz w:val="24"/>
          <w:szCs w:val="24"/>
        </w:rPr>
        <w:t xml:space="preserve"> </w:t>
      </w:r>
      <w:r w:rsidRPr="00466773">
        <w:rPr>
          <w:sz w:val="24"/>
          <w:szCs w:val="24"/>
        </w:rPr>
        <w:t xml:space="preserve">work is required prior to surgery.  Additionally, cardiology clearance, </w:t>
      </w:r>
      <w:r w:rsidR="00CC08B2" w:rsidRPr="00466773">
        <w:rPr>
          <w:sz w:val="24"/>
          <w:szCs w:val="24"/>
        </w:rPr>
        <w:t xml:space="preserve">a </w:t>
      </w:r>
      <w:r w:rsidRPr="00466773">
        <w:rPr>
          <w:sz w:val="24"/>
          <w:szCs w:val="24"/>
        </w:rPr>
        <w:t xml:space="preserve">chest X-Ray, abdominal ultrasound, </w:t>
      </w:r>
      <w:proofErr w:type="spellStart"/>
      <w:r w:rsidRPr="00466773">
        <w:rPr>
          <w:sz w:val="24"/>
          <w:szCs w:val="24"/>
        </w:rPr>
        <w:t>Gastrografin</w:t>
      </w:r>
      <w:proofErr w:type="spellEnd"/>
      <w:r w:rsidRPr="00466773">
        <w:rPr>
          <w:sz w:val="24"/>
          <w:szCs w:val="24"/>
        </w:rPr>
        <w:t xml:space="preserve"> Upper GI, Upper Endoscopy Bravo Probe, and Pulmonary Clearance are required for patients as well.</w:t>
      </w:r>
    </w:p>
    <w:p w:rsidR="009274F8" w:rsidRPr="00466773" w:rsidRDefault="00CD587C" w:rsidP="009274F8">
      <w:pPr>
        <w:spacing w:line="480" w:lineRule="auto"/>
        <w:rPr>
          <w:b/>
          <w:sz w:val="24"/>
          <w:szCs w:val="24"/>
        </w:rPr>
      </w:pPr>
      <w:r w:rsidRPr="00466773">
        <w:rPr>
          <w:b/>
          <w:sz w:val="24"/>
          <w:szCs w:val="24"/>
        </w:rPr>
        <w:t xml:space="preserve">Nutrition </w:t>
      </w:r>
      <w:r w:rsidR="009274F8" w:rsidRPr="00466773">
        <w:rPr>
          <w:b/>
          <w:sz w:val="24"/>
          <w:szCs w:val="24"/>
        </w:rPr>
        <w:t>Diagnosis</w:t>
      </w:r>
    </w:p>
    <w:p w:rsidR="00CD587C" w:rsidRPr="00466773" w:rsidRDefault="00CD587C" w:rsidP="009274F8">
      <w:pPr>
        <w:spacing w:line="480" w:lineRule="auto"/>
        <w:rPr>
          <w:i/>
          <w:sz w:val="24"/>
          <w:szCs w:val="24"/>
        </w:rPr>
      </w:pPr>
      <w:r w:rsidRPr="00466773">
        <w:rPr>
          <w:i/>
          <w:sz w:val="24"/>
          <w:szCs w:val="24"/>
        </w:rPr>
        <w:t>PES Statement</w:t>
      </w:r>
    </w:p>
    <w:p w:rsidR="003C3D1A" w:rsidRPr="00466773" w:rsidRDefault="009274F8" w:rsidP="008C4A89">
      <w:pPr>
        <w:spacing w:line="480" w:lineRule="auto"/>
        <w:ind w:firstLine="720"/>
        <w:rPr>
          <w:sz w:val="24"/>
          <w:szCs w:val="24"/>
        </w:rPr>
      </w:pPr>
      <w:r w:rsidRPr="00466773">
        <w:rPr>
          <w:sz w:val="24"/>
          <w:szCs w:val="24"/>
        </w:rPr>
        <w:lastRenderedPageBreak/>
        <w:t>Food and Nutrit</w:t>
      </w:r>
      <w:r w:rsidR="007B149B" w:rsidRPr="00466773">
        <w:rPr>
          <w:sz w:val="24"/>
          <w:szCs w:val="24"/>
        </w:rPr>
        <w:t>ion Related Knowledge Deficit (N</w:t>
      </w:r>
      <w:r w:rsidRPr="00466773">
        <w:rPr>
          <w:sz w:val="24"/>
          <w:szCs w:val="24"/>
        </w:rPr>
        <w:t>B 1.1) rel</w:t>
      </w:r>
      <w:r w:rsidR="00174AD4" w:rsidRPr="00466773">
        <w:rPr>
          <w:sz w:val="24"/>
          <w:szCs w:val="24"/>
        </w:rPr>
        <w:t>ated to bariatric surgery</w:t>
      </w:r>
      <w:r w:rsidRPr="00466773">
        <w:rPr>
          <w:sz w:val="24"/>
          <w:szCs w:val="24"/>
        </w:rPr>
        <w:t xml:space="preserve"> as</w:t>
      </w:r>
      <w:r w:rsidR="00965E3C" w:rsidRPr="00466773">
        <w:rPr>
          <w:sz w:val="24"/>
          <w:szCs w:val="24"/>
        </w:rPr>
        <w:t xml:space="preserve"> evidenced by </w:t>
      </w:r>
      <w:r w:rsidR="008C725E" w:rsidRPr="00466773">
        <w:rPr>
          <w:sz w:val="24"/>
          <w:szCs w:val="24"/>
        </w:rPr>
        <w:t xml:space="preserve">frequent </w:t>
      </w:r>
      <w:r w:rsidR="00965E3C" w:rsidRPr="00466773">
        <w:rPr>
          <w:sz w:val="24"/>
          <w:szCs w:val="24"/>
        </w:rPr>
        <w:t>patient questions</w:t>
      </w:r>
      <w:r w:rsidRPr="00466773">
        <w:rPr>
          <w:sz w:val="24"/>
          <w:szCs w:val="24"/>
        </w:rPr>
        <w:t xml:space="preserve"> about eating out</w:t>
      </w:r>
      <w:r w:rsidR="00B35281" w:rsidRPr="00466773">
        <w:rPr>
          <w:sz w:val="24"/>
          <w:szCs w:val="24"/>
        </w:rPr>
        <w:t xml:space="preserve"> at restaurants</w:t>
      </w:r>
      <w:r w:rsidRPr="00466773">
        <w:rPr>
          <w:sz w:val="24"/>
          <w:szCs w:val="24"/>
        </w:rPr>
        <w:t xml:space="preserve"> post-surgery.  </w:t>
      </w:r>
    </w:p>
    <w:p w:rsidR="00E4065B" w:rsidRPr="00466773" w:rsidRDefault="00E4065B" w:rsidP="00E4065B">
      <w:pPr>
        <w:spacing w:line="480" w:lineRule="auto"/>
        <w:rPr>
          <w:b/>
          <w:sz w:val="24"/>
          <w:szCs w:val="24"/>
        </w:rPr>
      </w:pPr>
      <w:r w:rsidRPr="00466773">
        <w:rPr>
          <w:b/>
          <w:sz w:val="24"/>
          <w:szCs w:val="24"/>
        </w:rPr>
        <w:t>Nutrition Intervention</w:t>
      </w:r>
    </w:p>
    <w:p w:rsidR="00E4065B" w:rsidRPr="00466773" w:rsidRDefault="00E4065B" w:rsidP="00E4065B">
      <w:pPr>
        <w:spacing w:line="480" w:lineRule="auto"/>
        <w:rPr>
          <w:sz w:val="24"/>
          <w:szCs w:val="24"/>
        </w:rPr>
      </w:pPr>
      <w:r w:rsidRPr="00466773">
        <w:rPr>
          <w:sz w:val="24"/>
          <w:szCs w:val="24"/>
        </w:rPr>
        <w:tab/>
        <w:t>The nutrition diagnosis</w:t>
      </w:r>
      <w:r w:rsidR="001800A6" w:rsidRPr="00466773">
        <w:rPr>
          <w:sz w:val="24"/>
          <w:szCs w:val="24"/>
        </w:rPr>
        <w:t xml:space="preserve"> of food and nutrition related knowledge deficit</w:t>
      </w:r>
      <w:r w:rsidRPr="00466773">
        <w:rPr>
          <w:sz w:val="24"/>
          <w:szCs w:val="24"/>
        </w:rPr>
        <w:t xml:space="preserve"> was </w:t>
      </w:r>
      <w:r w:rsidR="001800A6" w:rsidRPr="00466773">
        <w:rPr>
          <w:sz w:val="24"/>
          <w:szCs w:val="24"/>
        </w:rPr>
        <w:t>addressed through the interventions that addressed both skill development and recommended modifications.  Both interventions address the challenges faced by bariatric patients when making selections from restaurant menus.</w:t>
      </w:r>
    </w:p>
    <w:p w:rsidR="00E4065B" w:rsidRPr="00466773" w:rsidRDefault="00E4065B" w:rsidP="00E4065B">
      <w:pPr>
        <w:spacing w:line="480" w:lineRule="auto"/>
        <w:rPr>
          <w:sz w:val="24"/>
          <w:szCs w:val="24"/>
        </w:rPr>
      </w:pPr>
      <w:r w:rsidRPr="00466773">
        <w:rPr>
          <w:sz w:val="24"/>
          <w:szCs w:val="24"/>
        </w:rPr>
        <w:t>Nutrition Education (E- 2.2) Skill development</w:t>
      </w:r>
    </w:p>
    <w:p w:rsidR="00E4065B" w:rsidRDefault="00E4065B" w:rsidP="00E4065B">
      <w:pPr>
        <w:spacing w:line="480" w:lineRule="auto"/>
        <w:rPr>
          <w:sz w:val="24"/>
          <w:szCs w:val="24"/>
        </w:rPr>
      </w:pPr>
      <w:r w:rsidRPr="00466773">
        <w:rPr>
          <w:sz w:val="24"/>
          <w:szCs w:val="24"/>
        </w:rPr>
        <w:t>Nutrition Education (E- 1.5) Recommended modifications</w:t>
      </w:r>
    </w:p>
    <w:p w:rsidR="00EC55C3" w:rsidRPr="00466773" w:rsidRDefault="00EC55C3" w:rsidP="00E4065B">
      <w:pPr>
        <w:spacing w:line="480" w:lineRule="auto"/>
        <w:rPr>
          <w:sz w:val="24"/>
          <w:szCs w:val="24"/>
        </w:rPr>
      </w:pPr>
      <w:r>
        <w:rPr>
          <w:sz w:val="24"/>
          <w:szCs w:val="24"/>
        </w:rPr>
        <w:tab/>
        <w:t>Potential varying education levels were taken into account when developing the presentation materials.  Basic questions and presentation methods were used to ensure all participants could participate and understand the lesson.</w:t>
      </w:r>
    </w:p>
    <w:p w:rsidR="008C4A89" w:rsidRPr="00466773" w:rsidRDefault="008C4A89" w:rsidP="003E4A05">
      <w:pPr>
        <w:spacing w:line="480" w:lineRule="auto"/>
        <w:rPr>
          <w:b/>
          <w:sz w:val="24"/>
          <w:szCs w:val="24"/>
        </w:rPr>
      </w:pPr>
      <w:r w:rsidRPr="00466773">
        <w:rPr>
          <w:b/>
          <w:sz w:val="24"/>
          <w:szCs w:val="24"/>
        </w:rPr>
        <w:t>Healthy People 2020</w:t>
      </w:r>
    </w:p>
    <w:p w:rsidR="008C4A89" w:rsidRPr="00466773" w:rsidRDefault="00290D60" w:rsidP="003E4A05">
      <w:pPr>
        <w:spacing w:line="480" w:lineRule="auto"/>
        <w:rPr>
          <w:sz w:val="24"/>
          <w:szCs w:val="24"/>
        </w:rPr>
      </w:pPr>
      <w:r w:rsidRPr="00466773">
        <w:rPr>
          <w:sz w:val="24"/>
          <w:szCs w:val="24"/>
        </w:rPr>
        <w:tab/>
        <w:t>One of the goals for Healthy People 2020 is to</w:t>
      </w:r>
      <w:r w:rsidR="00EF307E" w:rsidRPr="00466773">
        <w:rPr>
          <w:sz w:val="24"/>
          <w:szCs w:val="24"/>
        </w:rPr>
        <w:t xml:space="preserve"> promote health and reduce</w:t>
      </w:r>
      <w:r w:rsidR="00587B72" w:rsidRPr="00466773">
        <w:rPr>
          <w:sz w:val="24"/>
          <w:szCs w:val="24"/>
        </w:rPr>
        <w:t xml:space="preserve"> chronic disease </w:t>
      </w:r>
      <w:r w:rsidR="00EF307E" w:rsidRPr="00466773">
        <w:rPr>
          <w:sz w:val="24"/>
          <w:szCs w:val="24"/>
        </w:rPr>
        <w:t>risk through the consumption of healthful diets and achievement and maintenance of healthy body weights.  An objective of this goal is to</w:t>
      </w:r>
      <w:r w:rsidRPr="00466773">
        <w:rPr>
          <w:sz w:val="24"/>
          <w:szCs w:val="24"/>
        </w:rPr>
        <w:t xml:space="preserve"> increase the proportion of adults who are at a healthy weight.  </w:t>
      </w:r>
      <w:r w:rsidR="00302787" w:rsidRPr="00466773">
        <w:rPr>
          <w:sz w:val="24"/>
          <w:szCs w:val="24"/>
        </w:rPr>
        <w:t xml:space="preserve">The baseline </w:t>
      </w:r>
      <w:r w:rsidR="00667A04" w:rsidRPr="00466773">
        <w:rPr>
          <w:sz w:val="24"/>
          <w:szCs w:val="24"/>
        </w:rPr>
        <w:t>for the proportion of adults who were</w:t>
      </w:r>
      <w:r w:rsidR="00302787" w:rsidRPr="00466773">
        <w:rPr>
          <w:sz w:val="24"/>
          <w:szCs w:val="24"/>
        </w:rPr>
        <w:t xml:space="preserve"> at a healthy </w:t>
      </w:r>
      <w:r w:rsidR="00924CAD" w:rsidRPr="00466773">
        <w:rPr>
          <w:sz w:val="24"/>
          <w:szCs w:val="24"/>
        </w:rPr>
        <w:t>weight was</w:t>
      </w:r>
      <w:r w:rsidR="00302787" w:rsidRPr="00466773">
        <w:rPr>
          <w:sz w:val="24"/>
          <w:szCs w:val="24"/>
        </w:rPr>
        <w:t xml:space="preserve"> established for the 2005-2008 timeframe at 30.8%.  </w:t>
      </w:r>
      <w:r w:rsidR="00924CAD" w:rsidRPr="00466773">
        <w:rPr>
          <w:sz w:val="24"/>
          <w:szCs w:val="24"/>
        </w:rPr>
        <w:t>This number decreased to 29.5% during the timeframe of 2009-2012.  The ta</w:t>
      </w:r>
      <w:r w:rsidR="00587B72" w:rsidRPr="00466773">
        <w:rPr>
          <w:sz w:val="24"/>
          <w:szCs w:val="24"/>
        </w:rPr>
        <w:t xml:space="preserve">rget for the year 2020 is 33.9%.  </w:t>
      </w:r>
      <w:r w:rsidR="00CA09D5" w:rsidRPr="00466773">
        <w:rPr>
          <w:sz w:val="24"/>
          <w:szCs w:val="24"/>
        </w:rPr>
        <w:t xml:space="preserve">Maintenance of healthy body weight is often the primary goal for patients that have bariatric surgery.   The patients have the surgery which serves </w:t>
      </w:r>
      <w:r w:rsidR="00FC48BA" w:rsidRPr="00466773">
        <w:rPr>
          <w:sz w:val="24"/>
          <w:szCs w:val="24"/>
        </w:rPr>
        <w:t>as a tool that aids with weight control combined with education on how to maintain a healthful diet.</w:t>
      </w:r>
      <w:r w:rsidR="00927865" w:rsidRPr="00466773">
        <w:rPr>
          <w:sz w:val="24"/>
          <w:szCs w:val="24"/>
        </w:rPr>
        <w:t xml:space="preserve">  The Healthy People 2020 objective which is </w:t>
      </w:r>
      <w:r w:rsidR="00927865" w:rsidRPr="00466773">
        <w:rPr>
          <w:sz w:val="24"/>
          <w:szCs w:val="24"/>
        </w:rPr>
        <w:lastRenderedPageBreak/>
        <w:t>specific, measurable, attainable, realistic and timed</w:t>
      </w:r>
      <w:r w:rsidR="00243D55">
        <w:rPr>
          <w:sz w:val="24"/>
          <w:szCs w:val="24"/>
        </w:rPr>
        <w:t xml:space="preserve"> (SMART)</w:t>
      </w:r>
      <w:r w:rsidR="00927865" w:rsidRPr="00466773">
        <w:rPr>
          <w:sz w:val="24"/>
          <w:szCs w:val="24"/>
        </w:rPr>
        <w:t xml:space="preserve"> coincides with </w:t>
      </w:r>
      <w:r w:rsidR="004F75D7" w:rsidRPr="00466773">
        <w:rPr>
          <w:sz w:val="24"/>
          <w:szCs w:val="24"/>
        </w:rPr>
        <w:t>the objective at LifeBridge Health Weight Loss Surgery Center in that a tool is provided (</w:t>
      </w:r>
      <w:r w:rsidR="00FC3229" w:rsidRPr="00466773">
        <w:rPr>
          <w:sz w:val="24"/>
          <w:szCs w:val="24"/>
        </w:rPr>
        <w:t>the surgery) to aid in</w:t>
      </w:r>
      <w:r w:rsidR="004F75D7" w:rsidRPr="00466773">
        <w:rPr>
          <w:sz w:val="24"/>
          <w:szCs w:val="24"/>
        </w:rPr>
        <w:t xml:space="preserve"> weight loss, but the center</w:t>
      </w:r>
      <w:r w:rsidR="00FC3229" w:rsidRPr="00466773">
        <w:rPr>
          <w:sz w:val="24"/>
          <w:szCs w:val="24"/>
        </w:rPr>
        <w:t xml:space="preserve"> provides education to help the patients</w:t>
      </w:r>
      <w:r w:rsidR="004F75D7" w:rsidRPr="00466773">
        <w:rPr>
          <w:sz w:val="24"/>
          <w:szCs w:val="24"/>
        </w:rPr>
        <w:t xml:space="preserve"> maintain a healthy body weight long-term.</w:t>
      </w:r>
    </w:p>
    <w:p w:rsidR="004E183A" w:rsidRPr="00466773" w:rsidRDefault="004E183A" w:rsidP="00894C22">
      <w:pPr>
        <w:spacing w:line="480" w:lineRule="auto"/>
        <w:rPr>
          <w:b/>
          <w:sz w:val="24"/>
          <w:szCs w:val="24"/>
        </w:rPr>
      </w:pPr>
      <w:r w:rsidRPr="00466773">
        <w:rPr>
          <w:b/>
          <w:sz w:val="24"/>
          <w:szCs w:val="24"/>
        </w:rPr>
        <w:t>Lesson Plan</w:t>
      </w:r>
    </w:p>
    <w:p w:rsidR="00E61118" w:rsidRPr="00466773" w:rsidRDefault="004E183A" w:rsidP="00A42C79">
      <w:pPr>
        <w:spacing w:line="480" w:lineRule="auto"/>
        <w:ind w:firstLine="720"/>
        <w:rPr>
          <w:sz w:val="24"/>
          <w:szCs w:val="24"/>
        </w:rPr>
      </w:pPr>
      <w:r w:rsidRPr="00466773">
        <w:rPr>
          <w:sz w:val="24"/>
          <w:szCs w:val="24"/>
        </w:rPr>
        <w:t>The title of the lesson plan was “Eating out after Bariatric Su</w:t>
      </w:r>
      <w:r w:rsidR="008C725E" w:rsidRPr="00466773">
        <w:rPr>
          <w:sz w:val="24"/>
          <w:szCs w:val="24"/>
        </w:rPr>
        <w:t>rgery”.  The target audience included all patients that were pre</w:t>
      </w:r>
      <w:r w:rsidRPr="00466773">
        <w:rPr>
          <w:sz w:val="24"/>
          <w:szCs w:val="24"/>
        </w:rPr>
        <w:t>-</w:t>
      </w:r>
      <w:r w:rsidR="00934669" w:rsidRPr="00466773">
        <w:rPr>
          <w:sz w:val="24"/>
          <w:szCs w:val="24"/>
        </w:rPr>
        <w:t>bariatric surgery</w:t>
      </w:r>
      <w:r w:rsidR="001D3B6B" w:rsidRPr="00466773">
        <w:rPr>
          <w:sz w:val="24"/>
          <w:szCs w:val="24"/>
        </w:rPr>
        <w:t>.</w:t>
      </w:r>
      <w:r w:rsidR="00934669" w:rsidRPr="00466773">
        <w:rPr>
          <w:sz w:val="24"/>
          <w:szCs w:val="24"/>
        </w:rPr>
        <w:t xml:space="preserve">  It was decided that the lesson would be presented after the “Nutrition for Life” class as there was a little free time toward the end of the class.  The duration was 3</w:t>
      </w:r>
      <w:r w:rsidR="001D3B6B" w:rsidRPr="00466773">
        <w:rPr>
          <w:sz w:val="24"/>
          <w:szCs w:val="24"/>
        </w:rPr>
        <w:t>0</w:t>
      </w:r>
      <w:r w:rsidRPr="00466773">
        <w:rPr>
          <w:sz w:val="24"/>
          <w:szCs w:val="24"/>
        </w:rPr>
        <w:t xml:space="preserve"> minutes.  The goal of the lesson was to provide information to increase knowledge and level of confidence in eating out successfully at a restaurant post-bariatric surgery.</w:t>
      </w:r>
      <w:r w:rsidR="00E61118" w:rsidRPr="00466773">
        <w:rPr>
          <w:sz w:val="24"/>
          <w:szCs w:val="24"/>
        </w:rPr>
        <w:t xml:space="preserve"> </w:t>
      </w:r>
      <w:r w:rsidR="00AC5B1C" w:rsidRPr="00466773">
        <w:rPr>
          <w:sz w:val="24"/>
          <w:szCs w:val="24"/>
        </w:rPr>
        <w:t xml:space="preserve">  The information was provided through a PowerPoint presentation titled “Eating out after Bariatric Surgery”.</w:t>
      </w:r>
      <w:r w:rsidR="00A42C79" w:rsidRPr="00466773">
        <w:rPr>
          <w:sz w:val="24"/>
          <w:szCs w:val="24"/>
        </w:rPr>
        <w:t xml:space="preserve">  </w:t>
      </w:r>
      <w:r w:rsidR="00E61118" w:rsidRPr="00466773">
        <w:rPr>
          <w:sz w:val="24"/>
          <w:szCs w:val="24"/>
        </w:rPr>
        <w:t>Evaluation methods include</w:t>
      </w:r>
      <w:r w:rsidR="00A42C79" w:rsidRPr="00466773">
        <w:rPr>
          <w:sz w:val="24"/>
          <w:szCs w:val="24"/>
        </w:rPr>
        <w:t>d</w:t>
      </w:r>
      <w:r w:rsidR="00E61118" w:rsidRPr="00466773">
        <w:rPr>
          <w:sz w:val="24"/>
          <w:szCs w:val="24"/>
        </w:rPr>
        <w:t xml:space="preserve"> a</w:t>
      </w:r>
      <w:r w:rsidR="00AA751E" w:rsidRPr="00466773">
        <w:rPr>
          <w:sz w:val="24"/>
          <w:szCs w:val="24"/>
        </w:rPr>
        <w:t xml:space="preserve"> written</w:t>
      </w:r>
      <w:r w:rsidR="00E61118" w:rsidRPr="00466773">
        <w:rPr>
          <w:sz w:val="24"/>
          <w:szCs w:val="24"/>
        </w:rPr>
        <w:t xml:space="preserve"> pre-te</w:t>
      </w:r>
      <w:r w:rsidR="00A42C79" w:rsidRPr="00466773">
        <w:rPr>
          <w:sz w:val="24"/>
          <w:szCs w:val="24"/>
        </w:rPr>
        <w:t xml:space="preserve">st and </w:t>
      </w:r>
      <w:r w:rsidR="00AA751E" w:rsidRPr="00466773">
        <w:rPr>
          <w:sz w:val="24"/>
          <w:szCs w:val="24"/>
        </w:rPr>
        <w:t xml:space="preserve">oral </w:t>
      </w:r>
      <w:r w:rsidR="00A42C79" w:rsidRPr="00466773">
        <w:rPr>
          <w:sz w:val="24"/>
          <w:szCs w:val="24"/>
        </w:rPr>
        <w:t>post-test</w:t>
      </w:r>
      <w:r w:rsidR="00AA751E" w:rsidRPr="00466773">
        <w:rPr>
          <w:sz w:val="24"/>
          <w:szCs w:val="24"/>
        </w:rPr>
        <w:t xml:space="preserve"> due to time constraints.</w:t>
      </w:r>
      <w:r w:rsidR="00A42C79" w:rsidRPr="00466773">
        <w:rPr>
          <w:sz w:val="24"/>
          <w:szCs w:val="24"/>
        </w:rPr>
        <w:t xml:space="preserve">  </w:t>
      </w:r>
      <w:r w:rsidR="00AA751E" w:rsidRPr="00466773">
        <w:rPr>
          <w:sz w:val="24"/>
          <w:szCs w:val="24"/>
        </w:rPr>
        <w:t xml:space="preserve">An introduction was made with a pre-test that followed to assess their knowledge on making smart choices at restaurants.  </w:t>
      </w:r>
      <w:r w:rsidR="00A42C79" w:rsidRPr="00466773">
        <w:rPr>
          <w:sz w:val="24"/>
          <w:szCs w:val="24"/>
        </w:rPr>
        <w:t>After the pre-test, the PowerPoint was presented, followed by a menu activity where the participants practiced selecting an appropriate protein, starch and vegetable off the m</w:t>
      </w:r>
      <w:r w:rsidR="000304D9" w:rsidRPr="00466773">
        <w:rPr>
          <w:sz w:val="24"/>
          <w:szCs w:val="24"/>
        </w:rPr>
        <w:t>enu and wrote them down on a</w:t>
      </w:r>
      <w:r w:rsidR="00A42C79" w:rsidRPr="00466773">
        <w:rPr>
          <w:sz w:val="24"/>
          <w:szCs w:val="24"/>
        </w:rPr>
        <w:t xml:space="preserve"> 6-inch paper plate.  This activity was </w:t>
      </w:r>
      <w:r w:rsidR="00AA751E" w:rsidRPr="00466773">
        <w:rPr>
          <w:sz w:val="24"/>
          <w:szCs w:val="24"/>
        </w:rPr>
        <w:t>followed by questions and then an oral test for evaluation purposes</w:t>
      </w:r>
      <w:r w:rsidR="00A42C79" w:rsidRPr="00466773">
        <w:rPr>
          <w:sz w:val="24"/>
          <w:szCs w:val="24"/>
        </w:rPr>
        <w:t>.</w:t>
      </w:r>
      <w:r w:rsidR="00AA751E" w:rsidRPr="00466773">
        <w:rPr>
          <w:sz w:val="24"/>
          <w:szCs w:val="24"/>
        </w:rPr>
        <w:t xml:space="preserve">  </w:t>
      </w:r>
    </w:p>
    <w:p w:rsidR="00E61118" w:rsidRPr="00466773" w:rsidRDefault="00E61118" w:rsidP="00894C22">
      <w:pPr>
        <w:spacing w:line="480" w:lineRule="auto"/>
        <w:rPr>
          <w:b/>
          <w:sz w:val="24"/>
          <w:szCs w:val="24"/>
        </w:rPr>
      </w:pPr>
      <w:r w:rsidRPr="00466773">
        <w:rPr>
          <w:b/>
          <w:sz w:val="24"/>
          <w:szCs w:val="24"/>
        </w:rPr>
        <w:t>Marketing</w:t>
      </w:r>
    </w:p>
    <w:p w:rsidR="00E61118" w:rsidRPr="00466773" w:rsidRDefault="00EE5908" w:rsidP="00243D55">
      <w:pPr>
        <w:spacing w:line="480" w:lineRule="auto"/>
        <w:ind w:firstLine="720"/>
        <w:rPr>
          <w:sz w:val="24"/>
          <w:szCs w:val="24"/>
        </w:rPr>
      </w:pPr>
      <w:r>
        <w:rPr>
          <w:i/>
          <w:sz w:val="24"/>
          <w:szCs w:val="24"/>
        </w:rPr>
        <w:t xml:space="preserve">Product: </w:t>
      </w:r>
      <w:r>
        <w:rPr>
          <w:sz w:val="24"/>
          <w:szCs w:val="24"/>
        </w:rPr>
        <w:t xml:space="preserve">The product was the educational lesson, “Eating out after Bariatric Surgery”.  </w:t>
      </w:r>
      <w:r>
        <w:rPr>
          <w:i/>
          <w:sz w:val="24"/>
          <w:szCs w:val="24"/>
        </w:rPr>
        <w:t xml:space="preserve">Price:  </w:t>
      </w:r>
      <w:r>
        <w:rPr>
          <w:sz w:val="24"/>
          <w:szCs w:val="24"/>
        </w:rPr>
        <w:t>There was not a price associated with this lesson as it was presented during a class that the patients were required to take.</w:t>
      </w:r>
      <w:r w:rsidR="00024086">
        <w:rPr>
          <w:sz w:val="24"/>
          <w:szCs w:val="24"/>
        </w:rPr>
        <w:t xml:space="preserve">  </w:t>
      </w:r>
      <w:r w:rsidR="00024086" w:rsidRPr="00024086">
        <w:rPr>
          <w:i/>
          <w:sz w:val="24"/>
          <w:szCs w:val="24"/>
        </w:rPr>
        <w:t>Place</w:t>
      </w:r>
      <w:r w:rsidR="00024086">
        <w:rPr>
          <w:sz w:val="24"/>
          <w:szCs w:val="24"/>
        </w:rPr>
        <w:t xml:space="preserve">:  The lesson plan took place in a designated </w:t>
      </w:r>
      <w:r w:rsidR="00024086">
        <w:rPr>
          <w:sz w:val="24"/>
          <w:szCs w:val="24"/>
        </w:rPr>
        <w:lastRenderedPageBreak/>
        <w:t>conference room.</w:t>
      </w:r>
      <w:r w:rsidR="00243D55">
        <w:rPr>
          <w:sz w:val="24"/>
          <w:szCs w:val="24"/>
        </w:rPr>
        <w:t xml:space="preserve">  </w:t>
      </w:r>
      <w:r w:rsidRPr="00EE5908">
        <w:rPr>
          <w:i/>
          <w:sz w:val="24"/>
          <w:szCs w:val="24"/>
        </w:rPr>
        <w:t>Promotion</w:t>
      </w:r>
      <w:r>
        <w:rPr>
          <w:sz w:val="24"/>
          <w:szCs w:val="24"/>
        </w:rPr>
        <w:t xml:space="preserve">:  </w:t>
      </w:r>
      <w:r w:rsidR="003A30BF" w:rsidRPr="00466773">
        <w:rPr>
          <w:sz w:val="24"/>
          <w:szCs w:val="24"/>
        </w:rPr>
        <w:t>The center offers several classes including a</w:t>
      </w:r>
      <w:r w:rsidR="000304D9" w:rsidRPr="00466773">
        <w:rPr>
          <w:sz w:val="24"/>
          <w:szCs w:val="24"/>
        </w:rPr>
        <w:t xml:space="preserve"> </w:t>
      </w:r>
      <w:r w:rsidR="007060A5" w:rsidRPr="00466773">
        <w:rPr>
          <w:sz w:val="24"/>
          <w:szCs w:val="24"/>
        </w:rPr>
        <w:t>“Nutrition for Life”</w:t>
      </w:r>
      <w:r w:rsidR="000304D9" w:rsidRPr="00466773">
        <w:rPr>
          <w:sz w:val="24"/>
          <w:szCs w:val="24"/>
        </w:rPr>
        <w:t xml:space="preserve"> class given several months prior to surgery, a</w:t>
      </w:r>
      <w:r w:rsidR="003A30BF" w:rsidRPr="00466773">
        <w:rPr>
          <w:sz w:val="24"/>
          <w:szCs w:val="24"/>
        </w:rPr>
        <w:t xml:space="preserve"> pre-op class</w:t>
      </w:r>
      <w:r w:rsidR="000304D9" w:rsidRPr="00466773">
        <w:rPr>
          <w:sz w:val="24"/>
          <w:szCs w:val="24"/>
        </w:rPr>
        <w:t xml:space="preserve"> closer to the patient’s surgery date and</w:t>
      </w:r>
      <w:r w:rsidR="003A30BF" w:rsidRPr="00466773">
        <w:rPr>
          <w:sz w:val="24"/>
          <w:szCs w:val="24"/>
        </w:rPr>
        <w:t xml:space="preserve"> a transition clas</w:t>
      </w:r>
      <w:r w:rsidR="000304D9" w:rsidRPr="00466773">
        <w:rPr>
          <w:sz w:val="24"/>
          <w:szCs w:val="24"/>
        </w:rPr>
        <w:t>s post-surgery</w:t>
      </w:r>
      <w:r w:rsidR="00EA1CDF" w:rsidRPr="00466773">
        <w:rPr>
          <w:sz w:val="24"/>
          <w:szCs w:val="24"/>
        </w:rPr>
        <w:t xml:space="preserve">.  These classes are not marketed to the public as they are only for the patients specific to the center.  </w:t>
      </w:r>
      <w:r w:rsidR="001D2D16" w:rsidRPr="00466773">
        <w:rPr>
          <w:sz w:val="24"/>
          <w:szCs w:val="24"/>
        </w:rPr>
        <w:t xml:space="preserve"> However, a flyer promoting the class, titled, </w:t>
      </w:r>
      <w:r w:rsidR="009F3A5F" w:rsidRPr="00466773">
        <w:rPr>
          <w:sz w:val="24"/>
          <w:szCs w:val="24"/>
        </w:rPr>
        <w:t>“</w:t>
      </w:r>
      <w:r w:rsidR="001D2D16" w:rsidRPr="00466773">
        <w:rPr>
          <w:sz w:val="24"/>
          <w:szCs w:val="24"/>
        </w:rPr>
        <w:t xml:space="preserve">Eating </w:t>
      </w:r>
      <w:r w:rsidR="001B6B9C" w:rsidRPr="00466773">
        <w:rPr>
          <w:sz w:val="24"/>
          <w:szCs w:val="24"/>
        </w:rPr>
        <w:t>out after</w:t>
      </w:r>
      <w:r w:rsidR="001D2D16" w:rsidRPr="00466773">
        <w:rPr>
          <w:sz w:val="24"/>
          <w:szCs w:val="24"/>
        </w:rPr>
        <w:t xml:space="preserve"> Bariatric Surgery</w:t>
      </w:r>
      <w:r w:rsidR="009F3A5F" w:rsidRPr="00466773">
        <w:rPr>
          <w:sz w:val="24"/>
          <w:szCs w:val="24"/>
        </w:rPr>
        <w:t>”</w:t>
      </w:r>
      <w:r w:rsidR="001D2D16" w:rsidRPr="00466773">
        <w:rPr>
          <w:sz w:val="24"/>
          <w:szCs w:val="24"/>
        </w:rPr>
        <w:t xml:space="preserve">, was made in case the center would like to promote the class in the future.  </w:t>
      </w:r>
    </w:p>
    <w:p w:rsidR="006A6C3E" w:rsidRPr="00466773" w:rsidRDefault="006A6C3E" w:rsidP="00894C22">
      <w:pPr>
        <w:spacing w:line="480" w:lineRule="auto"/>
        <w:rPr>
          <w:b/>
          <w:sz w:val="24"/>
          <w:szCs w:val="24"/>
        </w:rPr>
      </w:pPr>
      <w:r w:rsidRPr="00466773">
        <w:rPr>
          <w:b/>
          <w:sz w:val="24"/>
          <w:szCs w:val="24"/>
        </w:rPr>
        <w:t>Resources</w:t>
      </w:r>
    </w:p>
    <w:p w:rsidR="003D5566" w:rsidRPr="00466773" w:rsidRDefault="004D544F" w:rsidP="004D544F">
      <w:pPr>
        <w:spacing w:line="480" w:lineRule="auto"/>
        <w:ind w:firstLine="720"/>
        <w:rPr>
          <w:sz w:val="24"/>
          <w:szCs w:val="24"/>
        </w:rPr>
      </w:pPr>
      <w:r w:rsidRPr="00466773">
        <w:rPr>
          <w:sz w:val="24"/>
          <w:szCs w:val="24"/>
        </w:rPr>
        <w:t xml:space="preserve">The materials needed included a computer, pre and post-test, eating out after bariatric surgery handout, menu, 6-inch plates and pens.  </w:t>
      </w:r>
      <w:r w:rsidRPr="00466773">
        <w:rPr>
          <w:sz w:val="24"/>
          <w:szCs w:val="24"/>
        </w:rPr>
        <w:t>The conference room needed had already been reserved for the scheduled “Nutrition for Life” class.  No financial resources were needed for this lesson.</w:t>
      </w:r>
    </w:p>
    <w:p w:rsidR="003D5566" w:rsidRPr="00466773" w:rsidRDefault="003D5566" w:rsidP="003D5566">
      <w:pPr>
        <w:spacing w:line="480" w:lineRule="auto"/>
        <w:rPr>
          <w:b/>
          <w:sz w:val="24"/>
          <w:szCs w:val="24"/>
        </w:rPr>
      </w:pPr>
      <w:r w:rsidRPr="00466773">
        <w:rPr>
          <w:b/>
          <w:sz w:val="24"/>
          <w:szCs w:val="24"/>
        </w:rPr>
        <w:t>Nutrition Monitoring and Evaluation</w:t>
      </w:r>
    </w:p>
    <w:p w:rsidR="00493929" w:rsidRPr="00466773" w:rsidRDefault="003D5566" w:rsidP="00894C22">
      <w:pPr>
        <w:spacing w:line="480" w:lineRule="auto"/>
        <w:rPr>
          <w:sz w:val="24"/>
          <w:szCs w:val="24"/>
        </w:rPr>
      </w:pPr>
      <w:r w:rsidRPr="00466773">
        <w:rPr>
          <w:sz w:val="24"/>
          <w:szCs w:val="24"/>
        </w:rPr>
        <w:tab/>
        <w:t>Evaluation of the lesson plan was completed with a pre and post-test.  The patients were given the pre-test prior to the PowerPoint presentation and the post-test once the presentation wa</w:t>
      </w:r>
      <w:r w:rsidR="00B72FFE" w:rsidRPr="00466773">
        <w:rPr>
          <w:sz w:val="24"/>
          <w:szCs w:val="24"/>
        </w:rPr>
        <w:t>s complete.  The class had 6</w:t>
      </w:r>
      <w:r w:rsidR="00D64F66" w:rsidRPr="00466773">
        <w:rPr>
          <w:sz w:val="24"/>
          <w:szCs w:val="24"/>
        </w:rPr>
        <w:t xml:space="preserve"> participants.  The </w:t>
      </w:r>
      <w:r w:rsidR="0084634F" w:rsidRPr="00466773">
        <w:rPr>
          <w:sz w:val="24"/>
          <w:szCs w:val="24"/>
        </w:rPr>
        <w:t>post evaluation showed that</w:t>
      </w:r>
      <w:r w:rsidR="00D64F66" w:rsidRPr="00466773">
        <w:rPr>
          <w:sz w:val="24"/>
          <w:szCs w:val="24"/>
        </w:rPr>
        <w:t xml:space="preserve"> 100% of the participants were able to identify cooking methods that would be recommended as well a</w:t>
      </w:r>
      <w:r w:rsidR="0084634F" w:rsidRPr="00466773">
        <w:rPr>
          <w:sz w:val="24"/>
          <w:szCs w:val="24"/>
        </w:rPr>
        <w:t xml:space="preserve">s avoided, in addition to ways to reduce portion sizes.  </w:t>
      </w:r>
    </w:p>
    <w:p w:rsidR="006A6C3E" w:rsidRPr="00466773" w:rsidRDefault="00493929" w:rsidP="00894C22">
      <w:pPr>
        <w:spacing w:line="480" w:lineRule="auto"/>
        <w:rPr>
          <w:sz w:val="24"/>
          <w:szCs w:val="24"/>
        </w:rPr>
      </w:pPr>
      <w:r w:rsidRPr="00466773">
        <w:rPr>
          <w:sz w:val="24"/>
          <w:szCs w:val="24"/>
        </w:rPr>
        <w:tab/>
        <w:t>Future pl</w:t>
      </w:r>
      <w:r w:rsidR="00B72FFE" w:rsidRPr="00466773">
        <w:rPr>
          <w:sz w:val="24"/>
          <w:szCs w:val="24"/>
        </w:rPr>
        <w:t xml:space="preserve">ans for this lesson plan could include incorporating more menus to choose from and practice selecting dishes that could be modified to a more healthful meal.  </w:t>
      </w:r>
      <w:r w:rsidR="00B606A6">
        <w:rPr>
          <w:sz w:val="24"/>
          <w:szCs w:val="24"/>
        </w:rPr>
        <w:t>Additionally, patients are asked to follow-up annually, post-bariatric surgery.  If this lesson plan is regularly implemented as part of the “Nutrition for Life” class, questions could be asked about their experiences eating out and whether they have implemented the tips suggested.</w:t>
      </w:r>
    </w:p>
    <w:p w:rsidR="006B189F" w:rsidRPr="00466773" w:rsidRDefault="006B189F" w:rsidP="006B189F">
      <w:pPr>
        <w:rPr>
          <w:sz w:val="24"/>
          <w:szCs w:val="24"/>
        </w:rPr>
      </w:pPr>
      <w:r w:rsidRPr="00466773">
        <w:rPr>
          <w:b/>
          <w:sz w:val="24"/>
          <w:szCs w:val="24"/>
        </w:rPr>
        <w:lastRenderedPageBreak/>
        <w:t>Appendix A:</w:t>
      </w:r>
      <w:r w:rsidRPr="00466773">
        <w:rPr>
          <w:sz w:val="24"/>
          <w:szCs w:val="24"/>
        </w:rPr>
        <w:t xml:space="preserve"> Lesson Plan Template</w:t>
      </w:r>
    </w:p>
    <w:p w:rsidR="006B189F" w:rsidRPr="00466773" w:rsidRDefault="006B189F" w:rsidP="006B189F">
      <w:pPr>
        <w:rPr>
          <w:sz w:val="24"/>
          <w:szCs w:val="24"/>
        </w:rPr>
      </w:pPr>
    </w:p>
    <w:p w:rsidR="006B189F" w:rsidRPr="00466773" w:rsidRDefault="006B189F" w:rsidP="006B189F">
      <w:pPr>
        <w:rPr>
          <w:b/>
          <w:sz w:val="24"/>
          <w:szCs w:val="24"/>
        </w:rPr>
      </w:pPr>
      <w:r w:rsidRPr="00466773">
        <w:rPr>
          <w:b/>
          <w:sz w:val="24"/>
          <w:szCs w:val="24"/>
        </w:rPr>
        <w:t>Lesson Plan Template</w:t>
      </w:r>
    </w:p>
    <w:p w:rsidR="006B189F" w:rsidRPr="00466773" w:rsidRDefault="006B189F" w:rsidP="006B189F">
      <w:pPr>
        <w:rPr>
          <w:sz w:val="24"/>
          <w:szCs w:val="24"/>
        </w:rPr>
      </w:pPr>
      <w:r w:rsidRPr="00466773">
        <w:rPr>
          <w:b/>
          <w:sz w:val="24"/>
          <w:szCs w:val="24"/>
        </w:rPr>
        <w:t xml:space="preserve">Lesson Plan: </w:t>
      </w:r>
      <w:r w:rsidRPr="00466773">
        <w:rPr>
          <w:sz w:val="24"/>
          <w:szCs w:val="24"/>
        </w:rPr>
        <w:t>Eating Out After Bariatric Surgery</w:t>
      </w:r>
    </w:p>
    <w:p w:rsidR="006B189F" w:rsidRPr="00466773" w:rsidRDefault="006B189F" w:rsidP="006B189F">
      <w:pPr>
        <w:rPr>
          <w:b/>
          <w:sz w:val="24"/>
          <w:szCs w:val="24"/>
        </w:rPr>
      </w:pPr>
    </w:p>
    <w:p w:rsidR="006B189F" w:rsidRDefault="006B189F" w:rsidP="006B189F">
      <w:pPr>
        <w:rPr>
          <w:sz w:val="24"/>
          <w:szCs w:val="24"/>
        </w:rPr>
      </w:pPr>
      <w:r w:rsidRPr="00466773">
        <w:rPr>
          <w:b/>
          <w:sz w:val="24"/>
          <w:szCs w:val="24"/>
        </w:rPr>
        <w:t xml:space="preserve">Target Audience:  </w:t>
      </w:r>
      <w:r w:rsidR="00227296">
        <w:rPr>
          <w:sz w:val="24"/>
          <w:szCs w:val="24"/>
        </w:rPr>
        <w:t>Patients pre</w:t>
      </w:r>
      <w:r w:rsidR="000A3927" w:rsidRPr="00466773">
        <w:rPr>
          <w:sz w:val="24"/>
          <w:szCs w:val="24"/>
        </w:rPr>
        <w:t>-bariatric surgery</w:t>
      </w:r>
      <w:r w:rsidR="00A47283">
        <w:rPr>
          <w:sz w:val="24"/>
          <w:szCs w:val="24"/>
        </w:rPr>
        <w:t xml:space="preserve"> </w:t>
      </w:r>
    </w:p>
    <w:p w:rsidR="00A47283" w:rsidRPr="00466773" w:rsidRDefault="00A47283" w:rsidP="006B189F">
      <w:pPr>
        <w:rPr>
          <w:sz w:val="24"/>
          <w:szCs w:val="24"/>
        </w:rPr>
      </w:pPr>
    </w:p>
    <w:p w:rsidR="006B189F" w:rsidRPr="00466773" w:rsidRDefault="00934669" w:rsidP="006B189F">
      <w:pPr>
        <w:rPr>
          <w:sz w:val="24"/>
          <w:szCs w:val="24"/>
        </w:rPr>
      </w:pPr>
      <w:r w:rsidRPr="00466773">
        <w:rPr>
          <w:b/>
          <w:sz w:val="24"/>
          <w:szCs w:val="24"/>
        </w:rPr>
        <w:t>Duration: 3</w:t>
      </w:r>
      <w:r w:rsidR="00FA43CC" w:rsidRPr="00466773">
        <w:rPr>
          <w:b/>
          <w:sz w:val="24"/>
          <w:szCs w:val="24"/>
        </w:rPr>
        <w:t>0</w:t>
      </w:r>
      <w:r w:rsidR="006B189F" w:rsidRPr="00466773">
        <w:rPr>
          <w:b/>
          <w:sz w:val="24"/>
          <w:szCs w:val="24"/>
        </w:rPr>
        <w:t xml:space="preserve"> minutes:</w:t>
      </w:r>
      <w:r w:rsidR="006B189F" w:rsidRPr="00466773">
        <w:rPr>
          <w:sz w:val="24"/>
          <w:szCs w:val="24"/>
        </w:rPr>
        <w:t xml:space="preserve"> </w:t>
      </w:r>
      <w:r w:rsidR="00FA43CC" w:rsidRPr="00466773">
        <w:rPr>
          <w:sz w:val="24"/>
          <w:szCs w:val="24"/>
        </w:rPr>
        <w:t>10</w:t>
      </w:r>
      <w:r w:rsidR="006B189F" w:rsidRPr="00466773">
        <w:rPr>
          <w:sz w:val="24"/>
          <w:szCs w:val="24"/>
        </w:rPr>
        <w:t xml:space="preserve"> minute pretest</w:t>
      </w:r>
      <w:r w:rsidR="006B189F" w:rsidRPr="00466773">
        <w:rPr>
          <w:b/>
          <w:sz w:val="24"/>
          <w:szCs w:val="24"/>
        </w:rPr>
        <w:t xml:space="preserve">, </w:t>
      </w:r>
      <w:r w:rsidR="00FA43CC" w:rsidRPr="00466773">
        <w:rPr>
          <w:sz w:val="24"/>
          <w:szCs w:val="24"/>
        </w:rPr>
        <w:t>10</w:t>
      </w:r>
      <w:r w:rsidR="006B189F" w:rsidRPr="00466773">
        <w:rPr>
          <w:sz w:val="24"/>
          <w:szCs w:val="24"/>
        </w:rPr>
        <w:t xml:space="preserve"> minute presentation, </w:t>
      </w:r>
      <w:r w:rsidRPr="00466773">
        <w:rPr>
          <w:sz w:val="24"/>
          <w:szCs w:val="24"/>
        </w:rPr>
        <w:t>5</w:t>
      </w:r>
      <w:r w:rsidR="00FA43CC" w:rsidRPr="00466773">
        <w:rPr>
          <w:sz w:val="24"/>
          <w:szCs w:val="24"/>
        </w:rPr>
        <w:t xml:space="preserve"> </w:t>
      </w:r>
      <w:r w:rsidR="006B189F" w:rsidRPr="00466773">
        <w:rPr>
          <w:sz w:val="24"/>
          <w:szCs w:val="24"/>
        </w:rPr>
        <w:t xml:space="preserve">minute </w:t>
      </w:r>
      <w:r w:rsidR="00FA43CC" w:rsidRPr="00466773">
        <w:rPr>
          <w:sz w:val="24"/>
          <w:szCs w:val="24"/>
        </w:rPr>
        <w:t>menu activity</w:t>
      </w:r>
      <w:r w:rsidR="006B189F" w:rsidRPr="00466773">
        <w:rPr>
          <w:sz w:val="24"/>
          <w:szCs w:val="24"/>
        </w:rPr>
        <w:t xml:space="preserve">, </w:t>
      </w:r>
      <w:r w:rsidRPr="00466773">
        <w:rPr>
          <w:sz w:val="24"/>
          <w:szCs w:val="24"/>
        </w:rPr>
        <w:t>5</w:t>
      </w:r>
      <w:r w:rsidR="00FA43CC" w:rsidRPr="00466773">
        <w:rPr>
          <w:sz w:val="24"/>
          <w:szCs w:val="24"/>
        </w:rPr>
        <w:t xml:space="preserve"> </w:t>
      </w:r>
      <w:r w:rsidRPr="00466773">
        <w:rPr>
          <w:sz w:val="24"/>
          <w:szCs w:val="24"/>
        </w:rPr>
        <w:t xml:space="preserve">minute post oral </w:t>
      </w:r>
      <w:r w:rsidR="006B189F" w:rsidRPr="00466773">
        <w:rPr>
          <w:sz w:val="24"/>
          <w:szCs w:val="24"/>
        </w:rPr>
        <w:t xml:space="preserve">test, </w:t>
      </w:r>
      <w:r w:rsidRPr="00466773">
        <w:rPr>
          <w:sz w:val="24"/>
          <w:szCs w:val="24"/>
        </w:rPr>
        <w:t>1 minute</w:t>
      </w:r>
      <w:r w:rsidR="00FA43CC" w:rsidRPr="00466773">
        <w:rPr>
          <w:sz w:val="24"/>
          <w:szCs w:val="24"/>
        </w:rPr>
        <w:t xml:space="preserve"> for questions</w:t>
      </w:r>
      <w:r w:rsidR="006B189F" w:rsidRPr="00466773">
        <w:rPr>
          <w:sz w:val="24"/>
          <w:szCs w:val="24"/>
        </w:rPr>
        <w:t>.</w:t>
      </w:r>
    </w:p>
    <w:p w:rsidR="006B189F" w:rsidRPr="00466773" w:rsidRDefault="006B189F" w:rsidP="006B189F">
      <w:pPr>
        <w:rPr>
          <w:sz w:val="24"/>
          <w:szCs w:val="24"/>
        </w:rPr>
      </w:pPr>
      <w:r w:rsidRPr="00466773">
        <w:rPr>
          <w:b/>
          <w:sz w:val="24"/>
          <w:szCs w:val="24"/>
        </w:rPr>
        <w:tab/>
      </w:r>
      <w:r w:rsidRPr="00466773">
        <w:rPr>
          <w:sz w:val="24"/>
          <w:szCs w:val="24"/>
        </w:rPr>
        <w:tab/>
      </w:r>
    </w:p>
    <w:p w:rsidR="006B189F" w:rsidRPr="00466773" w:rsidRDefault="006B189F" w:rsidP="006B189F">
      <w:pPr>
        <w:rPr>
          <w:sz w:val="24"/>
          <w:szCs w:val="24"/>
        </w:rPr>
      </w:pPr>
      <w:r w:rsidRPr="00466773">
        <w:rPr>
          <w:b/>
          <w:sz w:val="24"/>
          <w:szCs w:val="24"/>
        </w:rPr>
        <w:t xml:space="preserve">Goal: </w:t>
      </w:r>
      <w:r w:rsidRPr="00466773">
        <w:rPr>
          <w:sz w:val="24"/>
          <w:szCs w:val="24"/>
        </w:rPr>
        <w:t xml:space="preserve">Participants will increase their knowledge </w:t>
      </w:r>
      <w:r w:rsidR="00366E74" w:rsidRPr="00466773">
        <w:rPr>
          <w:sz w:val="24"/>
          <w:szCs w:val="24"/>
        </w:rPr>
        <w:t>of how to eat out successfully post-bariatric surgery</w:t>
      </w:r>
    </w:p>
    <w:p w:rsidR="00366E74" w:rsidRPr="00466773" w:rsidRDefault="00366E74" w:rsidP="006B189F">
      <w:pPr>
        <w:rPr>
          <w:b/>
          <w:sz w:val="24"/>
          <w:szCs w:val="24"/>
        </w:rPr>
      </w:pPr>
    </w:p>
    <w:p w:rsidR="006B189F" w:rsidRPr="00466773" w:rsidRDefault="006B189F" w:rsidP="006B189F">
      <w:pPr>
        <w:rPr>
          <w:b/>
          <w:sz w:val="24"/>
          <w:szCs w:val="24"/>
        </w:rPr>
      </w:pPr>
      <w:r w:rsidRPr="00466773">
        <w:rPr>
          <w:b/>
          <w:sz w:val="24"/>
          <w:szCs w:val="24"/>
        </w:rPr>
        <w:t xml:space="preserve">Specific Objectives: </w:t>
      </w:r>
    </w:p>
    <w:p w:rsidR="006B189F" w:rsidRPr="00466773" w:rsidRDefault="006B189F" w:rsidP="006B189F">
      <w:pPr>
        <w:rPr>
          <w:sz w:val="24"/>
          <w:szCs w:val="24"/>
        </w:rPr>
      </w:pPr>
      <w:r w:rsidRPr="00466773">
        <w:rPr>
          <w:sz w:val="24"/>
          <w:szCs w:val="24"/>
        </w:rPr>
        <w:t xml:space="preserve">1. By the end of the session through the use of a post-test, </w:t>
      </w:r>
      <w:r w:rsidR="00C03CA1" w:rsidRPr="00466773">
        <w:rPr>
          <w:sz w:val="24"/>
          <w:szCs w:val="24"/>
        </w:rPr>
        <w:t xml:space="preserve">patients </w:t>
      </w:r>
      <w:r w:rsidRPr="00466773">
        <w:rPr>
          <w:sz w:val="24"/>
          <w:szCs w:val="24"/>
        </w:rPr>
        <w:t xml:space="preserve">will be able to identify two </w:t>
      </w:r>
      <w:r w:rsidR="00C03CA1" w:rsidRPr="00466773">
        <w:rPr>
          <w:sz w:val="24"/>
          <w:szCs w:val="24"/>
        </w:rPr>
        <w:t>recommended cooking methods and non-recommended cooking methods they should look for on a restaurant menu</w:t>
      </w:r>
    </w:p>
    <w:p w:rsidR="006B189F" w:rsidRPr="00466773" w:rsidRDefault="006B189F" w:rsidP="006B189F">
      <w:pPr>
        <w:rPr>
          <w:sz w:val="24"/>
          <w:szCs w:val="24"/>
        </w:rPr>
      </w:pPr>
      <w:r w:rsidRPr="00466773">
        <w:rPr>
          <w:sz w:val="24"/>
          <w:szCs w:val="24"/>
        </w:rPr>
        <w:tab/>
        <w:t>S: Specific to clients attending the educational session.</w:t>
      </w:r>
    </w:p>
    <w:p w:rsidR="006B189F" w:rsidRPr="00466773" w:rsidRDefault="006B189F" w:rsidP="006B189F">
      <w:pPr>
        <w:rPr>
          <w:sz w:val="24"/>
          <w:szCs w:val="24"/>
        </w:rPr>
      </w:pPr>
      <w:r w:rsidRPr="00466773">
        <w:rPr>
          <w:sz w:val="24"/>
          <w:szCs w:val="24"/>
        </w:rPr>
        <w:tab/>
        <w:t>M: Results measurable through participant’s responses on pre/post-test.</w:t>
      </w:r>
    </w:p>
    <w:p w:rsidR="006B189F" w:rsidRPr="00466773" w:rsidRDefault="006B189F" w:rsidP="006B189F">
      <w:pPr>
        <w:rPr>
          <w:sz w:val="24"/>
          <w:szCs w:val="24"/>
        </w:rPr>
      </w:pPr>
      <w:r w:rsidRPr="00466773">
        <w:rPr>
          <w:sz w:val="24"/>
          <w:szCs w:val="24"/>
        </w:rPr>
        <w:tab/>
        <w:t>A: Objective to be attained within educational session time-frame.</w:t>
      </w:r>
    </w:p>
    <w:p w:rsidR="006B189F" w:rsidRPr="00466773" w:rsidRDefault="006B189F" w:rsidP="00567003">
      <w:pPr>
        <w:ind w:left="720" w:hanging="720"/>
        <w:rPr>
          <w:sz w:val="24"/>
          <w:szCs w:val="24"/>
        </w:rPr>
      </w:pPr>
      <w:r w:rsidRPr="00466773">
        <w:rPr>
          <w:sz w:val="24"/>
          <w:szCs w:val="24"/>
        </w:rPr>
        <w:tab/>
        <w:t xml:space="preserve">R: Improvement in the </w:t>
      </w:r>
      <w:r w:rsidR="00567003" w:rsidRPr="00466773">
        <w:rPr>
          <w:sz w:val="24"/>
          <w:szCs w:val="24"/>
        </w:rPr>
        <w:t>identification of recommended and non-recommended cooking methods is realistic</w:t>
      </w:r>
    </w:p>
    <w:p w:rsidR="006B189F" w:rsidRPr="00466773" w:rsidRDefault="006B189F" w:rsidP="006B189F">
      <w:pPr>
        <w:rPr>
          <w:sz w:val="24"/>
          <w:szCs w:val="24"/>
        </w:rPr>
      </w:pPr>
      <w:r w:rsidRPr="00466773">
        <w:rPr>
          <w:sz w:val="24"/>
          <w:szCs w:val="24"/>
        </w:rPr>
        <w:tab/>
        <w:t>T: A</w:t>
      </w:r>
      <w:r w:rsidR="00567003" w:rsidRPr="00466773">
        <w:rPr>
          <w:sz w:val="24"/>
          <w:szCs w:val="24"/>
        </w:rPr>
        <w:t>chieving the objective within the timeframe provided</w:t>
      </w:r>
      <w:r w:rsidR="003344AA">
        <w:rPr>
          <w:sz w:val="24"/>
          <w:szCs w:val="24"/>
        </w:rPr>
        <w:t xml:space="preserve"> (30 minutes)</w:t>
      </w:r>
      <w:r w:rsidR="00567003" w:rsidRPr="00466773">
        <w:rPr>
          <w:sz w:val="24"/>
          <w:szCs w:val="24"/>
        </w:rPr>
        <w:t xml:space="preserve"> is possible</w:t>
      </w:r>
      <w:r w:rsidRPr="00466773">
        <w:rPr>
          <w:sz w:val="24"/>
          <w:szCs w:val="24"/>
        </w:rPr>
        <w:t>.</w:t>
      </w:r>
    </w:p>
    <w:p w:rsidR="006B189F" w:rsidRPr="00466773" w:rsidRDefault="006B189F" w:rsidP="006B189F">
      <w:pPr>
        <w:rPr>
          <w:sz w:val="24"/>
          <w:szCs w:val="24"/>
        </w:rPr>
      </w:pPr>
      <w:r w:rsidRPr="00466773">
        <w:rPr>
          <w:sz w:val="24"/>
          <w:szCs w:val="24"/>
        </w:rPr>
        <w:t xml:space="preserve">2. By the end of the session through the use of a post-test, </w:t>
      </w:r>
      <w:r w:rsidR="00C03CA1" w:rsidRPr="00466773">
        <w:rPr>
          <w:sz w:val="24"/>
          <w:szCs w:val="24"/>
        </w:rPr>
        <w:t>patients</w:t>
      </w:r>
      <w:r w:rsidRPr="00466773">
        <w:rPr>
          <w:sz w:val="24"/>
          <w:szCs w:val="24"/>
        </w:rPr>
        <w:t xml:space="preserve"> will be able to identify </w:t>
      </w:r>
      <w:r w:rsidR="00C03CA1" w:rsidRPr="00466773">
        <w:rPr>
          <w:sz w:val="24"/>
          <w:szCs w:val="24"/>
        </w:rPr>
        <w:t>two ways to reduce their portion size in a restaurant.</w:t>
      </w:r>
    </w:p>
    <w:p w:rsidR="006B189F" w:rsidRPr="00466773" w:rsidRDefault="006B189F" w:rsidP="006B189F">
      <w:pPr>
        <w:ind w:firstLine="720"/>
        <w:rPr>
          <w:sz w:val="24"/>
          <w:szCs w:val="24"/>
        </w:rPr>
      </w:pPr>
      <w:r w:rsidRPr="00466773">
        <w:rPr>
          <w:sz w:val="24"/>
          <w:szCs w:val="24"/>
        </w:rPr>
        <w:t>S: Specific to the clients attending the educational session.</w:t>
      </w:r>
    </w:p>
    <w:p w:rsidR="006B189F" w:rsidRPr="00466773" w:rsidRDefault="006B189F" w:rsidP="006B189F">
      <w:pPr>
        <w:ind w:firstLine="720"/>
        <w:rPr>
          <w:sz w:val="24"/>
          <w:szCs w:val="24"/>
        </w:rPr>
      </w:pPr>
      <w:r w:rsidRPr="00466773">
        <w:rPr>
          <w:sz w:val="24"/>
          <w:szCs w:val="24"/>
        </w:rPr>
        <w:t>M: Results measured through participants responses on pre/post-test.</w:t>
      </w:r>
    </w:p>
    <w:p w:rsidR="006B189F" w:rsidRPr="00466773" w:rsidRDefault="006B189F" w:rsidP="006B189F">
      <w:pPr>
        <w:ind w:firstLine="720"/>
        <w:rPr>
          <w:sz w:val="24"/>
          <w:szCs w:val="24"/>
        </w:rPr>
      </w:pPr>
      <w:r w:rsidRPr="00466773">
        <w:rPr>
          <w:sz w:val="24"/>
          <w:szCs w:val="24"/>
        </w:rPr>
        <w:t>A: Objective to be attained within educational session time-frame.</w:t>
      </w:r>
    </w:p>
    <w:p w:rsidR="006B189F" w:rsidRPr="00466773" w:rsidRDefault="006B189F" w:rsidP="006B189F">
      <w:pPr>
        <w:ind w:left="720"/>
        <w:rPr>
          <w:sz w:val="24"/>
          <w:szCs w:val="24"/>
        </w:rPr>
      </w:pPr>
      <w:r w:rsidRPr="00466773">
        <w:rPr>
          <w:sz w:val="24"/>
          <w:szCs w:val="24"/>
        </w:rPr>
        <w:t xml:space="preserve">R: It is realistic that clients will be able to identify 2 </w:t>
      </w:r>
      <w:r w:rsidR="00E32B2F" w:rsidRPr="00466773">
        <w:rPr>
          <w:sz w:val="24"/>
          <w:szCs w:val="24"/>
        </w:rPr>
        <w:t>two ways to reduce their portion size in a restaurant.</w:t>
      </w:r>
    </w:p>
    <w:p w:rsidR="006B189F" w:rsidRPr="00466773" w:rsidRDefault="006B189F" w:rsidP="006B189F">
      <w:pPr>
        <w:ind w:left="720"/>
        <w:rPr>
          <w:sz w:val="24"/>
          <w:szCs w:val="24"/>
        </w:rPr>
      </w:pPr>
      <w:r w:rsidRPr="00466773">
        <w:rPr>
          <w:sz w:val="24"/>
          <w:szCs w:val="24"/>
        </w:rPr>
        <w:t>T: A</w:t>
      </w:r>
      <w:r w:rsidR="00144285" w:rsidRPr="00466773">
        <w:rPr>
          <w:sz w:val="24"/>
          <w:szCs w:val="24"/>
        </w:rPr>
        <w:t>chieving the objective within the timeframe provided</w:t>
      </w:r>
      <w:r w:rsidR="003344AA">
        <w:rPr>
          <w:sz w:val="24"/>
          <w:szCs w:val="24"/>
        </w:rPr>
        <w:t xml:space="preserve"> (30 minutes)</w:t>
      </w:r>
      <w:r w:rsidR="00144285" w:rsidRPr="00466773">
        <w:rPr>
          <w:sz w:val="24"/>
          <w:szCs w:val="24"/>
        </w:rPr>
        <w:t xml:space="preserve"> is possible</w:t>
      </w:r>
      <w:r w:rsidRPr="00466773">
        <w:rPr>
          <w:sz w:val="24"/>
          <w:szCs w:val="24"/>
        </w:rPr>
        <w:t>.</w:t>
      </w:r>
    </w:p>
    <w:p w:rsidR="006B189F" w:rsidRPr="00466773" w:rsidRDefault="006B189F" w:rsidP="006B189F">
      <w:pPr>
        <w:ind w:left="720"/>
        <w:rPr>
          <w:sz w:val="24"/>
          <w:szCs w:val="24"/>
        </w:rPr>
      </w:pPr>
    </w:p>
    <w:p w:rsidR="006B189F" w:rsidRPr="00466773" w:rsidRDefault="006B189F" w:rsidP="006B189F">
      <w:pPr>
        <w:ind w:left="720"/>
        <w:rPr>
          <w:sz w:val="24"/>
          <w:szCs w:val="24"/>
        </w:rPr>
      </w:pPr>
    </w:p>
    <w:p w:rsidR="006B189F" w:rsidRPr="00466773" w:rsidRDefault="006B189F" w:rsidP="006B189F">
      <w:pPr>
        <w:ind w:left="720"/>
        <w:rPr>
          <w:sz w:val="24"/>
          <w:szCs w:val="24"/>
        </w:rPr>
      </w:pPr>
    </w:p>
    <w:p w:rsidR="006B189F" w:rsidRPr="00466773" w:rsidRDefault="006B189F" w:rsidP="006B189F">
      <w:pPr>
        <w:ind w:left="720"/>
        <w:rPr>
          <w:sz w:val="24"/>
          <w:szCs w:val="24"/>
        </w:rPr>
      </w:pPr>
    </w:p>
    <w:p w:rsidR="006B189F" w:rsidRPr="00466773" w:rsidRDefault="006B189F" w:rsidP="006B189F">
      <w:pPr>
        <w:ind w:left="720"/>
        <w:rPr>
          <w:sz w:val="24"/>
          <w:szCs w:val="24"/>
        </w:rPr>
      </w:pPr>
    </w:p>
    <w:p w:rsidR="006B189F" w:rsidRPr="00466773" w:rsidRDefault="006B189F" w:rsidP="00894C22">
      <w:pPr>
        <w:spacing w:line="480" w:lineRule="auto"/>
        <w:rPr>
          <w:b/>
          <w:sz w:val="24"/>
          <w:szCs w:val="24"/>
        </w:rPr>
      </w:pPr>
    </w:p>
    <w:p w:rsidR="009F3A5F" w:rsidRPr="00466773" w:rsidRDefault="009F3A5F" w:rsidP="00894C22">
      <w:pPr>
        <w:spacing w:line="480" w:lineRule="auto"/>
        <w:rPr>
          <w:b/>
          <w:sz w:val="24"/>
          <w:szCs w:val="24"/>
        </w:rPr>
      </w:pPr>
    </w:p>
    <w:p w:rsidR="009F3A5F" w:rsidRPr="00466773" w:rsidRDefault="009F3A5F" w:rsidP="00894C22">
      <w:pPr>
        <w:spacing w:line="480" w:lineRule="auto"/>
        <w:rPr>
          <w:b/>
          <w:sz w:val="24"/>
          <w:szCs w:val="24"/>
        </w:rPr>
      </w:pPr>
    </w:p>
    <w:p w:rsidR="009F3A5F" w:rsidRPr="00466773" w:rsidRDefault="009F3A5F" w:rsidP="00894C22">
      <w:pPr>
        <w:spacing w:line="480" w:lineRule="auto"/>
        <w:rPr>
          <w:b/>
          <w:sz w:val="24"/>
          <w:szCs w:val="24"/>
        </w:rPr>
      </w:pPr>
    </w:p>
    <w:p w:rsidR="000B3227" w:rsidRPr="00466773" w:rsidRDefault="000B3227" w:rsidP="00894C22">
      <w:pPr>
        <w:spacing w:line="480" w:lineRule="auto"/>
        <w:rPr>
          <w:b/>
          <w:sz w:val="24"/>
          <w:szCs w:val="24"/>
        </w:rPr>
      </w:pPr>
      <w:r w:rsidRPr="00466773">
        <w:rPr>
          <w:b/>
          <w:sz w:val="24"/>
          <w:szCs w:val="24"/>
        </w:rPr>
        <w:lastRenderedPageBreak/>
        <w:t>Appendix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3"/>
        <w:gridCol w:w="4781"/>
        <w:gridCol w:w="1504"/>
        <w:gridCol w:w="1358"/>
      </w:tblGrid>
      <w:tr w:rsidR="00282324" w:rsidRPr="00466773" w:rsidTr="0030556D">
        <w:tc>
          <w:tcPr>
            <w:tcW w:w="3294" w:type="dxa"/>
            <w:tcBorders>
              <w:bottom w:val="single" w:sz="4" w:space="0" w:color="auto"/>
            </w:tcBorders>
            <w:shd w:val="pct25" w:color="auto" w:fill="auto"/>
          </w:tcPr>
          <w:p w:rsidR="006F011C" w:rsidRPr="00466773" w:rsidRDefault="006F011C" w:rsidP="0030556D">
            <w:pPr>
              <w:jc w:val="center"/>
              <w:rPr>
                <w:rFonts w:cs="Arial"/>
                <w:b/>
                <w:sz w:val="24"/>
                <w:szCs w:val="24"/>
              </w:rPr>
            </w:pPr>
            <w:r w:rsidRPr="00466773">
              <w:rPr>
                <w:rFonts w:cs="Arial"/>
                <w:b/>
                <w:sz w:val="24"/>
                <w:szCs w:val="24"/>
              </w:rPr>
              <w:t>Specific Objectives</w:t>
            </w:r>
          </w:p>
          <w:p w:rsidR="006F011C" w:rsidRPr="00466773" w:rsidRDefault="006F011C" w:rsidP="0030556D">
            <w:pPr>
              <w:jc w:val="center"/>
              <w:rPr>
                <w:rFonts w:cs="Arial"/>
                <w:b/>
                <w:sz w:val="24"/>
                <w:szCs w:val="24"/>
              </w:rPr>
            </w:pPr>
            <w:r w:rsidRPr="00466773">
              <w:rPr>
                <w:rFonts w:cs="Arial"/>
                <w:b/>
                <w:sz w:val="24"/>
                <w:szCs w:val="24"/>
              </w:rPr>
              <w:t>(Use SMART criteria)</w:t>
            </w:r>
          </w:p>
        </w:tc>
        <w:tc>
          <w:tcPr>
            <w:tcW w:w="6624" w:type="dxa"/>
            <w:tcBorders>
              <w:bottom w:val="single" w:sz="4" w:space="0" w:color="auto"/>
            </w:tcBorders>
            <w:shd w:val="pct25" w:color="auto" w:fill="auto"/>
          </w:tcPr>
          <w:p w:rsidR="006F011C" w:rsidRPr="00466773" w:rsidRDefault="006F011C" w:rsidP="0030556D">
            <w:pPr>
              <w:jc w:val="center"/>
              <w:rPr>
                <w:rFonts w:cs="Arial"/>
                <w:b/>
                <w:sz w:val="24"/>
                <w:szCs w:val="24"/>
              </w:rPr>
            </w:pPr>
            <w:r w:rsidRPr="00466773">
              <w:rPr>
                <w:rFonts w:cs="Arial"/>
                <w:b/>
                <w:sz w:val="24"/>
                <w:szCs w:val="24"/>
              </w:rPr>
              <w:t>Procedure</w:t>
            </w:r>
          </w:p>
          <w:p w:rsidR="006F011C" w:rsidRPr="00466773" w:rsidRDefault="006F011C" w:rsidP="0030556D">
            <w:pPr>
              <w:jc w:val="center"/>
              <w:rPr>
                <w:rFonts w:cs="Arial"/>
                <w:b/>
                <w:sz w:val="24"/>
                <w:szCs w:val="24"/>
              </w:rPr>
            </w:pPr>
            <w:r w:rsidRPr="00466773">
              <w:rPr>
                <w:rFonts w:cs="Arial"/>
                <w:b/>
                <w:sz w:val="24"/>
                <w:szCs w:val="24"/>
              </w:rPr>
              <w:t>(State how each specific objective will be met)</w:t>
            </w:r>
          </w:p>
        </w:tc>
        <w:tc>
          <w:tcPr>
            <w:tcW w:w="1620" w:type="dxa"/>
            <w:tcBorders>
              <w:bottom w:val="single" w:sz="4" w:space="0" w:color="auto"/>
            </w:tcBorders>
            <w:shd w:val="pct25" w:color="auto" w:fill="auto"/>
          </w:tcPr>
          <w:p w:rsidR="006F011C" w:rsidRPr="00466773" w:rsidRDefault="006F011C" w:rsidP="0030556D">
            <w:pPr>
              <w:jc w:val="center"/>
              <w:rPr>
                <w:rFonts w:cs="Arial"/>
                <w:b/>
                <w:sz w:val="24"/>
                <w:szCs w:val="24"/>
              </w:rPr>
            </w:pPr>
            <w:r w:rsidRPr="00466773">
              <w:rPr>
                <w:rFonts w:cs="Arial"/>
                <w:b/>
                <w:sz w:val="24"/>
                <w:szCs w:val="24"/>
              </w:rPr>
              <w:t>Learning Activity</w:t>
            </w:r>
          </w:p>
        </w:tc>
        <w:tc>
          <w:tcPr>
            <w:tcW w:w="1638" w:type="dxa"/>
            <w:tcBorders>
              <w:bottom w:val="single" w:sz="4" w:space="0" w:color="auto"/>
            </w:tcBorders>
            <w:shd w:val="pct25" w:color="auto" w:fill="auto"/>
          </w:tcPr>
          <w:p w:rsidR="006F011C" w:rsidRPr="00466773" w:rsidRDefault="006F011C" w:rsidP="0030556D">
            <w:pPr>
              <w:jc w:val="center"/>
              <w:rPr>
                <w:rFonts w:cs="Arial"/>
                <w:b/>
                <w:sz w:val="24"/>
                <w:szCs w:val="24"/>
              </w:rPr>
            </w:pPr>
            <w:r w:rsidRPr="00466773">
              <w:rPr>
                <w:rFonts w:cs="Arial"/>
                <w:b/>
                <w:sz w:val="24"/>
                <w:szCs w:val="24"/>
              </w:rPr>
              <w:t>Evaluation</w:t>
            </w:r>
          </w:p>
          <w:p w:rsidR="006F011C" w:rsidRPr="00466773" w:rsidRDefault="006F011C" w:rsidP="0030556D">
            <w:pPr>
              <w:jc w:val="center"/>
              <w:rPr>
                <w:rFonts w:cs="Arial"/>
                <w:b/>
                <w:sz w:val="24"/>
                <w:szCs w:val="24"/>
              </w:rPr>
            </w:pPr>
            <w:r w:rsidRPr="00466773">
              <w:rPr>
                <w:rFonts w:cs="Arial"/>
                <w:b/>
                <w:sz w:val="24"/>
                <w:szCs w:val="24"/>
              </w:rPr>
              <w:t>Method</w:t>
            </w:r>
          </w:p>
        </w:tc>
      </w:tr>
      <w:tr w:rsidR="00282324" w:rsidRPr="00466773" w:rsidTr="0030556D">
        <w:trPr>
          <w:trHeight w:val="341"/>
        </w:trPr>
        <w:tc>
          <w:tcPr>
            <w:tcW w:w="3294" w:type="dxa"/>
            <w:shd w:val="pct12" w:color="auto" w:fill="auto"/>
          </w:tcPr>
          <w:p w:rsidR="006F011C" w:rsidRPr="00466773" w:rsidRDefault="006F011C" w:rsidP="0030556D">
            <w:pPr>
              <w:jc w:val="center"/>
              <w:rPr>
                <w:rFonts w:cs="Arial"/>
                <w:b/>
                <w:sz w:val="24"/>
                <w:szCs w:val="24"/>
              </w:rPr>
            </w:pPr>
          </w:p>
        </w:tc>
        <w:tc>
          <w:tcPr>
            <w:tcW w:w="6624" w:type="dxa"/>
            <w:shd w:val="pct12" w:color="auto" w:fill="auto"/>
          </w:tcPr>
          <w:p w:rsidR="006F011C" w:rsidRPr="00466773" w:rsidRDefault="006F011C" w:rsidP="0030556D">
            <w:pPr>
              <w:rPr>
                <w:rFonts w:cs="Arial"/>
                <w:b/>
                <w:sz w:val="24"/>
                <w:szCs w:val="24"/>
              </w:rPr>
            </w:pPr>
            <w:r w:rsidRPr="00466773">
              <w:rPr>
                <w:rFonts w:cs="Arial"/>
                <w:b/>
                <w:sz w:val="24"/>
                <w:szCs w:val="24"/>
              </w:rPr>
              <w:t>Introduction</w:t>
            </w:r>
          </w:p>
        </w:tc>
        <w:tc>
          <w:tcPr>
            <w:tcW w:w="1620" w:type="dxa"/>
            <w:shd w:val="pct12" w:color="auto" w:fill="auto"/>
          </w:tcPr>
          <w:p w:rsidR="006F011C" w:rsidRPr="00466773" w:rsidRDefault="006F011C" w:rsidP="0030556D">
            <w:pPr>
              <w:jc w:val="center"/>
              <w:rPr>
                <w:rFonts w:cs="Arial"/>
                <w:b/>
                <w:sz w:val="24"/>
                <w:szCs w:val="24"/>
              </w:rPr>
            </w:pPr>
          </w:p>
        </w:tc>
        <w:tc>
          <w:tcPr>
            <w:tcW w:w="1638" w:type="dxa"/>
            <w:shd w:val="pct12" w:color="auto" w:fill="auto"/>
          </w:tcPr>
          <w:p w:rsidR="006F011C" w:rsidRPr="00466773" w:rsidRDefault="006F011C" w:rsidP="0030556D">
            <w:pPr>
              <w:jc w:val="center"/>
              <w:rPr>
                <w:rFonts w:cs="Arial"/>
                <w:b/>
                <w:sz w:val="24"/>
                <w:szCs w:val="24"/>
              </w:rPr>
            </w:pPr>
          </w:p>
        </w:tc>
      </w:tr>
      <w:tr w:rsidR="00282324" w:rsidRPr="00466773" w:rsidTr="0030556D">
        <w:tc>
          <w:tcPr>
            <w:tcW w:w="3294" w:type="dxa"/>
            <w:tcBorders>
              <w:bottom w:val="single" w:sz="4" w:space="0" w:color="auto"/>
            </w:tcBorders>
          </w:tcPr>
          <w:p w:rsidR="006F011C" w:rsidRPr="00466773" w:rsidRDefault="006F011C" w:rsidP="0030556D">
            <w:pPr>
              <w:rPr>
                <w:rFonts w:cs="Arial"/>
                <w:sz w:val="24"/>
                <w:szCs w:val="24"/>
              </w:rPr>
            </w:pPr>
          </w:p>
        </w:tc>
        <w:tc>
          <w:tcPr>
            <w:tcW w:w="6624" w:type="dxa"/>
            <w:tcBorders>
              <w:bottom w:val="single" w:sz="4" w:space="0" w:color="auto"/>
            </w:tcBorders>
          </w:tcPr>
          <w:p w:rsidR="006F011C" w:rsidRPr="00466773" w:rsidRDefault="007D2524" w:rsidP="007D2524">
            <w:pPr>
              <w:pStyle w:val="ListParagraph"/>
              <w:numPr>
                <w:ilvl w:val="0"/>
                <w:numId w:val="8"/>
              </w:numPr>
              <w:rPr>
                <w:rFonts w:cs="Arial"/>
                <w:sz w:val="24"/>
                <w:szCs w:val="24"/>
              </w:rPr>
            </w:pPr>
            <w:r w:rsidRPr="00466773">
              <w:rPr>
                <w:rFonts w:cs="Arial"/>
                <w:sz w:val="24"/>
                <w:szCs w:val="24"/>
              </w:rPr>
              <w:t>Introduction</w:t>
            </w:r>
          </w:p>
          <w:p w:rsidR="007D2524" w:rsidRPr="00466773" w:rsidRDefault="007D2524" w:rsidP="007D2524">
            <w:pPr>
              <w:pStyle w:val="ListParagraph"/>
              <w:numPr>
                <w:ilvl w:val="0"/>
                <w:numId w:val="8"/>
              </w:numPr>
              <w:rPr>
                <w:rFonts w:cs="Arial"/>
                <w:sz w:val="24"/>
                <w:szCs w:val="24"/>
              </w:rPr>
            </w:pPr>
            <w:r w:rsidRPr="00466773">
              <w:rPr>
                <w:rFonts w:cs="Arial"/>
                <w:sz w:val="24"/>
                <w:szCs w:val="24"/>
              </w:rPr>
              <w:t>Purpose of the class</w:t>
            </w:r>
          </w:p>
        </w:tc>
        <w:tc>
          <w:tcPr>
            <w:tcW w:w="1620" w:type="dxa"/>
            <w:tcBorders>
              <w:bottom w:val="single" w:sz="4" w:space="0" w:color="auto"/>
            </w:tcBorders>
          </w:tcPr>
          <w:p w:rsidR="006F011C" w:rsidRPr="00466773" w:rsidRDefault="006F011C" w:rsidP="0030556D">
            <w:pPr>
              <w:rPr>
                <w:rFonts w:cs="Arial"/>
                <w:sz w:val="24"/>
                <w:szCs w:val="24"/>
              </w:rPr>
            </w:pPr>
            <w:r w:rsidRPr="00466773">
              <w:rPr>
                <w:rFonts w:cs="Arial"/>
                <w:sz w:val="24"/>
                <w:szCs w:val="24"/>
              </w:rPr>
              <w:t>Verbal introduction to presentation</w:t>
            </w:r>
          </w:p>
          <w:p w:rsidR="006F011C" w:rsidRPr="00466773" w:rsidRDefault="006F011C" w:rsidP="0030556D">
            <w:pPr>
              <w:rPr>
                <w:rFonts w:cs="Arial"/>
                <w:sz w:val="24"/>
                <w:szCs w:val="24"/>
              </w:rPr>
            </w:pPr>
          </w:p>
          <w:p w:rsidR="006F011C" w:rsidRPr="00466773" w:rsidRDefault="006F011C" w:rsidP="0030556D">
            <w:pPr>
              <w:rPr>
                <w:rFonts w:cs="Arial"/>
                <w:sz w:val="24"/>
                <w:szCs w:val="24"/>
              </w:rPr>
            </w:pPr>
          </w:p>
        </w:tc>
        <w:tc>
          <w:tcPr>
            <w:tcW w:w="1638" w:type="dxa"/>
            <w:tcBorders>
              <w:bottom w:val="single" w:sz="4" w:space="0" w:color="auto"/>
            </w:tcBorders>
          </w:tcPr>
          <w:p w:rsidR="006F011C" w:rsidRPr="00466773" w:rsidRDefault="006F011C" w:rsidP="0030556D">
            <w:pPr>
              <w:rPr>
                <w:rFonts w:cs="Arial"/>
                <w:sz w:val="24"/>
                <w:szCs w:val="24"/>
              </w:rPr>
            </w:pPr>
            <w:r w:rsidRPr="00466773">
              <w:rPr>
                <w:rFonts w:cs="Arial"/>
                <w:sz w:val="24"/>
                <w:szCs w:val="24"/>
              </w:rPr>
              <w:t>Pre-test</w:t>
            </w:r>
          </w:p>
          <w:p w:rsidR="006F011C" w:rsidRPr="00466773" w:rsidRDefault="006F011C" w:rsidP="0030556D">
            <w:pPr>
              <w:rPr>
                <w:rFonts w:cs="Arial"/>
                <w:sz w:val="24"/>
                <w:szCs w:val="24"/>
              </w:rPr>
            </w:pPr>
          </w:p>
        </w:tc>
      </w:tr>
      <w:tr w:rsidR="00282324" w:rsidRPr="00466773" w:rsidTr="0030556D">
        <w:trPr>
          <w:trHeight w:val="314"/>
        </w:trPr>
        <w:tc>
          <w:tcPr>
            <w:tcW w:w="3294" w:type="dxa"/>
            <w:shd w:val="pct12" w:color="auto" w:fill="auto"/>
          </w:tcPr>
          <w:p w:rsidR="006F011C" w:rsidRPr="00466773" w:rsidRDefault="006F011C" w:rsidP="0030556D">
            <w:pPr>
              <w:rPr>
                <w:rFonts w:cs="Arial"/>
                <w:sz w:val="24"/>
                <w:szCs w:val="24"/>
              </w:rPr>
            </w:pPr>
          </w:p>
        </w:tc>
        <w:tc>
          <w:tcPr>
            <w:tcW w:w="6624" w:type="dxa"/>
            <w:shd w:val="pct12" w:color="auto" w:fill="auto"/>
          </w:tcPr>
          <w:p w:rsidR="006F011C" w:rsidRPr="00466773" w:rsidRDefault="006F011C" w:rsidP="0030556D">
            <w:pPr>
              <w:rPr>
                <w:rFonts w:cs="Arial"/>
                <w:b/>
                <w:sz w:val="24"/>
                <w:szCs w:val="24"/>
              </w:rPr>
            </w:pPr>
            <w:r w:rsidRPr="00466773">
              <w:rPr>
                <w:rFonts w:cs="Arial"/>
                <w:b/>
                <w:sz w:val="24"/>
                <w:szCs w:val="24"/>
              </w:rPr>
              <w:t>Body of Lesson</w:t>
            </w:r>
          </w:p>
        </w:tc>
        <w:tc>
          <w:tcPr>
            <w:tcW w:w="1620" w:type="dxa"/>
            <w:shd w:val="pct12" w:color="auto" w:fill="auto"/>
          </w:tcPr>
          <w:p w:rsidR="006F011C" w:rsidRPr="00466773" w:rsidRDefault="006F011C" w:rsidP="0030556D">
            <w:pPr>
              <w:rPr>
                <w:rFonts w:cs="Arial"/>
                <w:sz w:val="24"/>
                <w:szCs w:val="24"/>
              </w:rPr>
            </w:pPr>
          </w:p>
        </w:tc>
        <w:tc>
          <w:tcPr>
            <w:tcW w:w="1638" w:type="dxa"/>
            <w:shd w:val="pct12" w:color="auto" w:fill="auto"/>
          </w:tcPr>
          <w:p w:rsidR="006F011C" w:rsidRPr="00466773" w:rsidRDefault="006F011C" w:rsidP="0030556D">
            <w:pPr>
              <w:rPr>
                <w:rFonts w:cs="Arial"/>
                <w:sz w:val="24"/>
                <w:szCs w:val="24"/>
              </w:rPr>
            </w:pPr>
          </w:p>
        </w:tc>
      </w:tr>
      <w:tr w:rsidR="00282324" w:rsidRPr="00466773" w:rsidTr="0030556D">
        <w:tc>
          <w:tcPr>
            <w:tcW w:w="3294" w:type="dxa"/>
          </w:tcPr>
          <w:p w:rsidR="006F011C" w:rsidRPr="00466773" w:rsidRDefault="006F011C" w:rsidP="00282324">
            <w:pPr>
              <w:rPr>
                <w:rFonts w:cs="Arial"/>
                <w:sz w:val="24"/>
                <w:szCs w:val="24"/>
              </w:rPr>
            </w:pPr>
            <w:r w:rsidRPr="00466773">
              <w:rPr>
                <w:rFonts w:cs="Arial"/>
                <w:sz w:val="24"/>
                <w:szCs w:val="24"/>
              </w:rPr>
              <w:t xml:space="preserve">1. </w:t>
            </w:r>
            <w:r w:rsidRPr="00466773">
              <w:rPr>
                <w:sz w:val="24"/>
                <w:szCs w:val="24"/>
              </w:rPr>
              <w:t>By the end of the session through the use of a post-test, c</w:t>
            </w:r>
            <w:r w:rsidR="00282324" w:rsidRPr="00466773">
              <w:rPr>
                <w:sz w:val="24"/>
                <w:szCs w:val="24"/>
              </w:rPr>
              <w:t>lients will be able to identify appropriate guidelines for eating out and the guidelines relationship to the management of their weight and health</w:t>
            </w:r>
          </w:p>
        </w:tc>
        <w:tc>
          <w:tcPr>
            <w:tcW w:w="6624" w:type="dxa"/>
          </w:tcPr>
          <w:p w:rsidR="006F011C" w:rsidRPr="00466773" w:rsidRDefault="006F011C" w:rsidP="0030556D">
            <w:pPr>
              <w:rPr>
                <w:rFonts w:cs="Arial"/>
                <w:b/>
                <w:sz w:val="24"/>
                <w:szCs w:val="24"/>
              </w:rPr>
            </w:pPr>
            <w:r w:rsidRPr="00466773">
              <w:rPr>
                <w:rFonts w:cs="Arial"/>
                <w:b/>
                <w:sz w:val="24"/>
                <w:szCs w:val="24"/>
              </w:rPr>
              <w:t xml:space="preserve">Review of </w:t>
            </w:r>
            <w:r w:rsidR="00282324" w:rsidRPr="00466773">
              <w:rPr>
                <w:rFonts w:cs="Arial"/>
                <w:b/>
                <w:sz w:val="24"/>
                <w:szCs w:val="24"/>
              </w:rPr>
              <w:t>Guidelines</w:t>
            </w:r>
          </w:p>
          <w:p w:rsidR="006F011C" w:rsidRPr="00466773" w:rsidRDefault="00282324" w:rsidP="006F011C">
            <w:pPr>
              <w:numPr>
                <w:ilvl w:val="0"/>
                <w:numId w:val="6"/>
              </w:numPr>
              <w:rPr>
                <w:rFonts w:cs="Arial"/>
                <w:sz w:val="24"/>
                <w:szCs w:val="24"/>
              </w:rPr>
            </w:pPr>
            <w:r w:rsidRPr="00466773">
              <w:rPr>
                <w:rFonts w:cs="Arial"/>
                <w:sz w:val="24"/>
                <w:szCs w:val="24"/>
              </w:rPr>
              <w:t>Types of cooking methods</w:t>
            </w:r>
          </w:p>
          <w:p w:rsidR="00282324" w:rsidRPr="00466773" w:rsidRDefault="00282324" w:rsidP="00282324">
            <w:pPr>
              <w:pStyle w:val="ListParagraph"/>
              <w:numPr>
                <w:ilvl w:val="0"/>
                <w:numId w:val="9"/>
              </w:numPr>
              <w:rPr>
                <w:rFonts w:cs="Arial"/>
                <w:sz w:val="24"/>
                <w:szCs w:val="24"/>
              </w:rPr>
            </w:pPr>
            <w:r w:rsidRPr="00466773">
              <w:rPr>
                <w:rFonts w:cs="Arial"/>
                <w:sz w:val="24"/>
                <w:szCs w:val="24"/>
              </w:rPr>
              <w:t>Recommended cooking methods</w:t>
            </w:r>
          </w:p>
          <w:p w:rsidR="00282324" w:rsidRPr="00466773" w:rsidRDefault="00282324" w:rsidP="00282324">
            <w:pPr>
              <w:pStyle w:val="ListParagraph"/>
              <w:numPr>
                <w:ilvl w:val="0"/>
                <w:numId w:val="9"/>
              </w:numPr>
              <w:rPr>
                <w:rFonts w:cs="Arial"/>
                <w:sz w:val="24"/>
                <w:szCs w:val="24"/>
              </w:rPr>
            </w:pPr>
            <w:r w:rsidRPr="00466773">
              <w:rPr>
                <w:rFonts w:cs="Arial"/>
                <w:sz w:val="24"/>
                <w:szCs w:val="24"/>
              </w:rPr>
              <w:t>Cooking methods to avoid</w:t>
            </w:r>
          </w:p>
          <w:p w:rsidR="006F011C" w:rsidRPr="00466773" w:rsidRDefault="00282324" w:rsidP="00282324">
            <w:pPr>
              <w:pStyle w:val="ListParagraph"/>
              <w:numPr>
                <w:ilvl w:val="0"/>
                <w:numId w:val="6"/>
              </w:numPr>
              <w:rPr>
                <w:rFonts w:cs="Arial"/>
                <w:sz w:val="24"/>
                <w:szCs w:val="24"/>
              </w:rPr>
            </w:pPr>
            <w:r w:rsidRPr="00466773">
              <w:rPr>
                <w:rFonts w:cs="Arial"/>
                <w:sz w:val="24"/>
                <w:szCs w:val="24"/>
              </w:rPr>
              <w:t>Mindful eating</w:t>
            </w:r>
          </w:p>
          <w:p w:rsidR="00282324" w:rsidRPr="00466773" w:rsidRDefault="00282324" w:rsidP="00282324">
            <w:pPr>
              <w:pStyle w:val="ListParagraph"/>
              <w:numPr>
                <w:ilvl w:val="0"/>
                <w:numId w:val="6"/>
              </w:numPr>
              <w:rPr>
                <w:rFonts w:cs="Arial"/>
                <w:sz w:val="24"/>
                <w:szCs w:val="24"/>
              </w:rPr>
            </w:pPr>
            <w:r w:rsidRPr="00466773">
              <w:rPr>
                <w:rFonts w:cs="Arial"/>
                <w:sz w:val="24"/>
                <w:szCs w:val="24"/>
              </w:rPr>
              <w:t>Research your restaurant</w:t>
            </w:r>
          </w:p>
          <w:p w:rsidR="00282324" w:rsidRPr="00466773" w:rsidRDefault="00A5635A" w:rsidP="00282324">
            <w:pPr>
              <w:pStyle w:val="ListParagraph"/>
              <w:numPr>
                <w:ilvl w:val="0"/>
                <w:numId w:val="6"/>
              </w:numPr>
              <w:rPr>
                <w:rFonts w:cs="Arial"/>
                <w:sz w:val="24"/>
                <w:szCs w:val="24"/>
              </w:rPr>
            </w:pPr>
            <w:r w:rsidRPr="00466773">
              <w:rPr>
                <w:rFonts w:cs="Arial"/>
                <w:sz w:val="24"/>
                <w:szCs w:val="24"/>
              </w:rPr>
              <w:t>Portion control</w:t>
            </w:r>
          </w:p>
          <w:p w:rsidR="00A5635A" w:rsidRPr="00466773" w:rsidRDefault="00A5635A" w:rsidP="00282324">
            <w:pPr>
              <w:pStyle w:val="ListParagraph"/>
              <w:numPr>
                <w:ilvl w:val="0"/>
                <w:numId w:val="6"/>
              </w:numPr>
              <w:rPr>
                <w:rFonts w:cs="Arial"/>
                <w:sz w:val="24"/>
                <w:szCs w:val="24"/>
              </w:rPr>
            </w:pPr>
            <w:r w:rsidRPr="00466773">
              <w:rPr>
                <w:rFonts w:cs="Arial"/>
                <w:sz w:val="24"/>
                <w:szCs w:val="24"/>
              </w:rPr>
              <w:t>Planning ahead</w:t>
            </w:r>
          </w:p>
          <w:p w:rsidR="00A5635A" w:rsidRPr="00466773" w:rsidRDefault="00A5635A" w:rsidP="00282324">
            <w:pPr>
              <w:pStyle w:val="ListParagraph"/>
              <w:numPr>
                <w:ilvl w:val="0"/>
                <w:numId w:val="6"/>
              </w:numPr>
              <w:rPr>
                <w:rFonts w:cs="Arial"/>
                <w:sz w:val="24"/>
                <w:szCs w:val="24"/>
              </w:rPr>
            </w:pPr>
            <w:r w:rsidRPr="00466773">
              <w:rPr>
                <w:rFonts w:cs="Arial"/>
                <w:sz w:val="24"/>
                <w:szCs w:val="24"/>
              </w:rPr>
              <w:t>Beverage rules</w:t>
            </w:r>
          </w:p>
        </w:tc>
        <w:tc>
          <w:tcPr>
            <w:tcW w:w="1620" w:type="dxa"/>
          </w:tcPr>
          <w:p w:rsidR="006F011C" w:rsidRPr="00466773" w:rsidRDefault="007136CD" w:rsidP="0030556D">
            <w:pPr>
              <w:rPr>
                <w:rFonts w:cs="Arial"/>
                <w:sz w:val="24"/>
                <w:szCs w:val="24"/>
              </w:rPr>
            </w:pPr>
            <w:r w:rsidRPr="00466773">
              <w:rPr>
                <w:rFonts w:cs="Arial"/>
                <w:sz w:val="24"/>
                <w:szCs w:val="24"/>
              </w:rPr>
              <w:t>PowerPoint</w:t>
            </w:r>
            <w:r w:rsidR="003E0CA4" w:rsidRPr="00466773">
              <w:rPr>
                <w:rFonts w:cs="Arial"/>
                <w:sz w:val="24"/>
                <w:szCs w:val="24"/>
              </w:rPr>
              <w:t xml:space="preserve"> presentation</w:t>
            </w:r>
          </w:p>
        </w:tc>
        <w:tc>
          <w:tcPr>
            <w:tcW w:w="1638" w:type="dxa"/>
          </w:tcPr>
          <w:p w:rsidR="006F011C" w:rsidRPr="00466773" w:rsidRDefault="006F011C" w:rsidP="0030556D">
            <w:pPr>
              <w:rPr>
                <w:rFonts w:cs="Arial"/>
                <w:sz w:val="24"/>
                <w:szCs w:val="24"/>
              </w:rPr>
            </w:pPr>
            <w:r w:rsidRPr="00466773">
              <w:rPr>
                <w:rFonts w:cs="Arial"/>
                <w:sz w:val="24"/>
                <w:szCs w:val="24"/>
              </w:rPr>
              <w:t>Verbal Q&amp;A</w:t>
            </w:r>
          </w:p>
          <w:p w:rsidR="006F011C" w:rsidRPr="00466773" w:rsidRDefault="006F011C" w:rsidP="0030556D">
            <w:pPr>
              <w:rPr>
                <w:rFonts w:cs="Arial"/>
                <w:sz w:val="24"/>
                <w:szCs w:val="24"/>
              </w:rPr>
            </w:pPr>
          </w:p>
          <w:p w:rsidR="006F011C" w:rsidRPr="00466773" w:rsidRDefault="006F011C" w:rsidP="0030556D">
            <w:pPr>
              <w:rPr>
                <w:rFonts w:cs="Arial"/>
                <w:sz w:val="24"/>
                <w:szCs w:val="24"/>
              </w:rPr>
            </w:pPr>
          </w:p>
          <w:p w:rsidR="006F011C" w:rsidRPr="00466773" w:rsidRDefault="006F011C" w:rsidP="0030556D">
            <w:pPr>
              <w:rPr>
                <w:rFonts w:cs="Arial"/>
                <w:sz w:val="24"/>
                <w:szCs w:val="24"/>
              </w:rPr>
            </w:pPr>
          </w:p>
          <w:p w:rsidR="006F011C" w:rsidRPr="00466773" w:rsidRDefault="006F011C" w:rsidP="0030556D">
            <w:pPr>
              <w:rPr>
                <w:rFonts w:cs="Arial"/>
                <w:sz w:val="24"/>
                <w:szCs w:val="24"/>
              </w:rPr>
            </w:pPr>
          </w:p>
          <w:p w:rsidR="006F011C" w:rsidRPr="00466773" w:rsidRDefault="006F011C" w:rsidP="0030556D">
            <w:pPr>
              <w:rPr>
                <w:rFonts w:cs="Arial"/>
                <w:sz w:val="24"/>
                <w:szCs w:val="24"/>
              </w:rPr>
            </w:pPr>
          </w:p>
        </w:tc>
      </w:tr>
      <w:tr w:rsidR="00282324" w:rsidRPr="00466773" w:rsidTr="0030556D">
        <w:tc>
          <w:tcPr>
            <w:tcW w:w="3294" w:type="dxa"/>
            <w:tcBorders>
              <w:bottom w:val="single" w:sz="4" w:space="0" w:color="auto"/>
            </w:tcBorders>
          </w:tcPr>
          <w:p w:rsidR="006F011C" w:rsidRPr="00466773" w:rsidRDefault="006F011C" w:rsidP="003E0CA4">
            <w:pPr>
              <w:rPr>
                <w:sz w:val="24"/>
                <w:szCs w:val="24"/>
              </w:rPr>
            </w:pPr>
            <w:r w:rsidRPr="00466773">
              <w:rPr>
                <w:rFonts w:cs="Arial"/>
                <w:sz w:val="24"/>
                <w:szCs w:val="24"/>
              </w:rPr>
              <w:t>2.</w:t>
            </w:r>
            <w:r w:rsidRPr="00466773">
              <w:rPr>
                <w:sz w:val="24"/>
                <w:szCs w:val="24"/>
              </w:rPr>
              <w:t xml:space="preserve"> By the end of the session through the use of a post-test, clients will be able </w:t>
            </w:r>
            <w:r w:rsidR="003E0CA4" w:rsidRPr="00466773">
              <w:rPr>
                <w:sz w:val="24"/>
                <w:szCs w:val="24"/>
              </w:rPr>
              <w:t>confidently identify appropriate items to order off menu provided</w:t>
            </w:r>
          </w:p>
        </w:tc>
        <w:tc>
          <w:tcPr>
            <w:tcW w:w="6624" w:type="dxa"/>
            <w:tcBorders>
              <w:bottom w:val="single" w:sz="4" w:space="0" w:color="auto"/>
            </w:tcBorders>
          </w:tcPr>
          <w:p w:rsidR="006F011C" w:rsidRPr="00466773" w:rsidRDefault="0045616D" w:rsidP="0030556D">
            <w:pPr>
              <w:rPr>
                <w:rFonts w:cs="Arial"/>
                <w:b/>
                <w:sz w:val="24"/>
                <w:szCs w:val="24"/>
              </w:rPr>
            </w:pPr>
            <w:r w:rsidRPr="00466773">
              <w:rPr>
                <w:rFonts w:cs="Arial"/>
                <w:b/>
                <w:sz w:val="24"/>
                <w:szCs w:val="24"/>
              </w:rPr>
              <w:t>Practice with Menu</w:t>
            </w:r>
          </w:p>
          <w:p w:rsidR="006F011C" w:rsidRPr="00466773" w:rsidRDefault="0045616D" w:rsidP="006F011C">
            <w:pPr>
              <w:numPr>
                <w:ilvl w:val="0"/>
                <w:numId w:val="7"/>
              </w:numPr>
              <w:rPr>
                <w:rFonts w:cs="Arial"/>
                <w:sz w:val="24"/>
                <w:szCs w:val="24"/>
              </w:rPr>
            </w:pPr>
            <w:r w:rsidRPr="00466773">
              <w:rPr>
                <w:rFonts w:cs="Arial"/>
                <w:sz w:val="24"/>
                <w:szCs w:val="24"/>
              </w:rPr>
              <w:t>Apply guidelines learned to researching menu</w:t>
            </w:r>
            <w:r w:rsidR="00D82805" w:rsidRPr="00466773">
              <w:rPr>
                <w:rFonts w:cs="Arial"/>
                <w:sz w:val="24"/>
                <w:szCs w:val="24"/>
              </w:rPr>
              <w:t xml:space="preserve"> provided</w:t>
            </w:r>
          </w:p>
          <w:p w:rsidR="006F011C" w:rsidRPr="00466773" w:rsidRDefault="0045616D" w:rsidP="006F011C">
            <w:pPr>
              <w:numPr>
                <w:ilvl w:val="0"/>
                <w:numId w:val="7"/>
              </w:numPr>
              <w:rPr>
                <w:rFonts w:cs="Arial"/>
                <w:sz w:val="24"/>
                <w:szCs w:val="24"/>
              </w:rPr>
            </w:pPr>
            <w:r w:rsidRPr="00466773">
              <w:rPr>
                <w:rFonts w:cs="Arial"/>
                <w:sz w:val="24"/>
                <w:szCs w:val="24"/>
              </w:rPr>
              <w:t>Select an appropriate starch, protein and vegetable from menu</w:t>
            </w:r>
          </w:p>
          <w:p w:rsidR="006F011C" w:rsidRPr="00466773" w:rsidRDefault="0045616D" w:rsidP="006F011C">
            <w:pPr>
              <w:numPr>
                <w:ilvl w:val="0"/>
                <w:numId w:val="7"/>
              </w:numPr>
              <w:rPr>
                <w:rFonts w:cs="Arial"/>
                <w:sz w:val="24"/>
                <w:szCs w:val="24"/>
              </w:rPr>
            </w:pPr>
            <w:r w:rsidRPr="00466773">
              <w:rPr>
                <w:rFonts w:cs="Arial"/>
                <w:sz w:val="24"/>
                <w:szCs w:val="24"/>
              </w:rPr>
              <w:t>Write items down on 6-inch plate provided</w:t>
            </w:r>
          </w:p>
          <w:p w:rsidR="00E510A1" w:rsidRPr="00466773" w:rsidRDefault="00E510A1" w:rsidP="006F011C">
            <w:pPr>
              <w:numPr>
                <w:ilvl w:val="0"/>
                <w:numId w:val="7"/>
              </w:numPr>
              <w:rPr>
                <w:rFonts w:cs="Arial"/>
                <w:sz w:val="24"/>
                <w:szCs w:val="24"/>
              </w:rPr>
            </w:pPr>
            <w:r w:rsidRPr="00466773">
              <w:rPr>
                <w:rFonts w:cs="Arial"/>
                <w:sz w:val="24"/>
                <w:szCs w:val="24"/>
              </w:rPr>
              <w:t>Dining out after bariatric surgery handout provided</w:t>
            </w:r>
          </w:p>
          <w:p w:rsidR="006F011C" w:rsidRPr="00466773" w:rsidRDefault="006F011C" w:rsidP="0030556D">
            <w:pPr>
              <w:rPr>
                <w:rFonts w:cs="Arial"/>
                <w:b/>
                <w:sz w:val="24"/>
                <w:szCs w:val="24"/>
              </w:rPr>
            </w:pPr>
          </w:p>
          <w:p w:rsidR="006F011C" w:rsidRPr="00466773" w:rsidRDefault="006F011C" w:rsidP="0030556D">
            <w:pPr>
              <w:jc w:val="center"/>
              <w:rPr>
                <w:rFonts w:cs="Arial"/>
                <w:b/>
                <w:sz w:val="24"/>
                <w:szCs w:val="24"/>
              </w:rPr>
            </w:pPr>
          </w:p>
        </w:tc>
        <w:tc>
          <w:tcPr>
            <w:tcW w:w="1620" w:type="dxa"/>
            <w:tcBorders>
              <w:bottom w:val="single" w:sz="4" w:space="0" w:color="auto"/>
            </w:tcBorders>
          </w:tcPr>
          <w:p w:rsidR="006F011C" w:rsidRPr="00466773" w:rsidRDefault="006F011C" w:rsidP="0030556D">
            <w:pPr>
              <w:rPr>
                <w:rFonts w:cs="Arial"/>
                <w:sz w:val="24"/>
                <w:szCs w:val="24"/>
              </w:rPr>
            </w:pPr>
            <w:r w:rsidRPr="00466773">
              <w:rPr>
                <w:rFonts w:cs="Arial"/>
                <w:sz w:val="24"/>
                <w:szCs w:val="24"/>
              </w:rPr>
              <w:t>Verbal education.</w:t>
            </w:r>
          </w:p>
          <w:p w:rsidR="006F011C" w:rsidRPr="00466773" w:rsidRDefault="006F011C" w:rsidP="0030556D">
            <w:pPr>
              <w:rPr>
                <w:rFonts w:cs="Arial"/>
                <w:sz w:val="24"/>
                <w:szCs w:val="24"/>
              </w:rPr>
            </w:pPr>
            <w:r w:rsidRPr="00466773">
              <w:rPr>
                <w:rFonts w:cs="Arial"/>
                <w:sz w:val="24"/>
                <w:szCs w:val="24"/>
              </w:rPr>
              <w:t>Educational handout.</w:t>
            </w:r>
          </w:p>
          <w:p w:rsidR="006F011C" w:rsidRPr="00466773" w:rsidRDefault="003657A2" w:rsidP="0030556D">
            <w:pPr>
              <w:rPr>
                <w:rFonts w:cs="Arial"/>
                <w:sz w:val="24"/>
                <w:szCs w:val="24"/>
              </w:rPr>
            </w:pPr>
            <w:r w:rsidRPr="00466773">
              <w:rPr>
                <w:rFonts w:cs="Arial"/>
                <w:sz w:val="24"/>
                <w:szCs w:val="24"/>
              </w:rPr>
              <w:t>Menu Activity, select and write down meal selection</w:t>
            </w:r>
          </w:p>
        </w:tc>
        <w:tc>
          <w:tcPr>
            <w:tcW w:w="1638" w:type="dxa"/>
            <w:tcBorders>
              <w:bottom w:val="single" w:sz="4" w:space="0" w:color="auto"/>
            </w:tcBorders>
          </w:tcPr>
          <w:p w:rsidR="006F011C" w:rsidRPr="00466773" w:rsidRDefault="006F011C" w:rsidP="0030556D">
            <w:pPr>
              <w:rPr>
                <w:rFonts w:cs="Arial"/>
                <w:sz w:val="24"/>
                <w:szCs w:val="24"/>
              </w:rPr>
            </w:pPr>
            <w:r w:rsidRPr="00466773">
              <w:rPr>
                <w:rFonts w:cs="Arial"/>
                <w:sz w:val="24"/>
                <w:szCs w:val="24"/>
              </w:rPr>
              <w:t>Verbal Q &amp; A</w:t>
            </w:r>
          </w:p>
          <w:p w:rsidR="006F011C" w:rsidRPr="00466773" w:rsidRDefault="006F011C" w:rsidP="0030556D">
            <w:pPr>
              <w:rPr>
                <w:rFonts w:cs="Arial"/>
                <w:sz w:val="24"/>
                <w:szCs w:val="24"/>
              </w:rPr>
            </w:pPr>
          </w:p>
          <w:p w:rsidR="006F011C" w:rsidRPr="00466773" w:rsidRDefault="006F011C" w:rsidP="0030556D">
            <w:pPr>
              <w:rPr>
                <w:rFonts w:cs="Arial"/>
                <w:sz w:val="24"/>
                <w:szCs w:val="24"/>
              </w:rPr>
            </w:pPr>
            <w:r w:rsidRPr="00466773">
              <w:rPr>
                <w:rFonts w:cs="Arial"/>
                <w:sz w:val="24"/>
                <w:szCs w:val="24"/>
              </w:rPr>
              <w:t>Post-test</w:t>
            </w:r>
          </w:p>
        </w:tc>
      </w:tr>
      <w:tr w:rsidR="00282324" w:rsidRPr="00466773" w:rsidTr="0030556D">
        <w:tc>
          <w:tcPr>
            <w:tcW w:w="3294" w:type="dxa"/>
            <w:shd w:val="pct12" w:color="auto" w:fill="auto"/>
          </w:tcPr>
          <w:p w:rsidR="006F011C" w:rsidRPr="00466773" w:rsidRDefault="006F011C" w:rsidP="0030556D">
            <w:pPr>
              <w:rPr>
                <w:rFonts w:cs="Arial"/>
                <w:sz w:val="24"/>
                <w:szCs w:val="24"/>
              </w:rPr>
            </w:pPr>
          </w:p>
        </w:tc>
        <w:tc>
          <w:tcPr>
            <w:tcW w:w="6624" w:type="dxa"/>
            <w:shd w:val="pct12" w:color="auto" w:fill="auto"/>
          </w:tcPr>
          <w:p w:rsidR="006F011C" w:rsidRPr="00466773" w:rsidRDefault="006F011C" w:rsidP="0030556D">
            <w:pPr>
              <w:rPr>
                <w:rFonts w:cs="Arial"/>
                <w:b/>
                <w:sz w:val="24"/>
                <w:szCs w:val="24"/>
              </w:rPr>
            </w:pPr>
            <w:r w:rsidRPr="00466773">
              <w:rPr>
                <w:rFonts w:cs="Arial"/>
                <w:b/>
                <w:sz w:val="24"/>
                <w:szCs w:val="24"/>
              </w:rPr>
              <w:t>Conclusion</w:t>
            </w:r>
          </w:p>
        </w:tc>
        <w:tc>
          <w:tcPr>
            <w:tcW w:w="1620" w:type="dxa"/>
            <w:shd w:val="pct12" w:color="auto" w:fill="auto"/>
          </w:tcPr>
          <w:p w:rsidR="006F011C" w:rsidRPr="00466773" w:rsidRDefault="006F011C" w:rsidP="0030556D">
            <w:pPr>
              <w:rPr>
                <w:rFonts w:cs="Arial"/>
                <w:sz w:val="24"/>
                <w:szCs w:val="24"/>
              </w:rPr>
            </w:pPr>
          </w:p>
        </w:tc>
        <w:tc>
          <w:tcPr>
            <w:tcW w:w="1638" w:type="dxa"/>
            <w:shd w:val="pct12" w:color="auto" w:fill="auto"/>
          </w:tcPr>
          <w:p w:rsidR="006F011C" w:rsidRPr="00466773" w:rsidRDefault="006F011C" w:rsidP="0030556D">
            <w:pPr>
              <w:rPr>
                <w:rFonts w:cs="Arial"/>
                <w:sz w:val="24"/>
                <w:szCs w:val="24"/>
              </w:rPr>
            </w:pPr>
          </w:p>
        </w:tc>
      </w:tr>
      <w:tr w:rsidR="00282324" w:rsidRPr="00466773" w:rsidTr="0030556D">
        <w:trPr>
          <w:trHeight w:val="350"/>
        </w:trPr>
        <w:tc>
          <w:tcPr>
            <w:tcW w:w="3294" w:type="dxa"/>
          </w:tcPr>
          <w:p w:rsidR="006F011C" w:rsidRPr="00466773" w:rsidRDefault="006F011C" w:rsidP="0030556D">
            <w:pPr>
              <w:rPr>
                <w:rFonts w:cs="Arial"/>
                <w:sz w:val="24"/>
                <w:szCs w:val="24"/>
              </w:rPr>
            </w:pPr>
          </w:p>
        </w:tc>
        <w:tc>
          <w:tcPr>
            <w:tcW w:w="6624" w:type="dxa"/>
          </w:tcPr>
          <w:p w:rsidR="006F011C" w:rsidRPr="00466773" w:rsidRDefault="006F011C" w:rsidP="0030556D">
            <w:pPr>
              <w:rPr>
                <w:rFonts w:cs="Arial"/>
                <w:sz w:val="24"/>
                <w:szCs w:val="24"/>
              </w:rPr>
            </w:pPr>
            <w:r w:rsidRPr="00466773">
              <w:rPr>
                <w:rFonts w:cs="Arial"/>
                <w:sz w:val="24"/>
                <w:szCs w:val="24"/>
              </w:rPr>
              <w:t xml:space="preserve">Summarize what was discussed during the educational session. </w:t>
            </w:r>
          </w:p>
          <w:p w:rsidR="006F011C" w:rsidRPr="00466773" w:rsidRDefault="006F011C" w:rsidP="0030556D">
            <w:pPr>
              <w:rPr>
                <w:rFonts w:cs="Arial"/>
                <w:b/>
                <w:sz w:val="24"/>
                <w:szCs w:val="24"/>
              </w:rPr>
            </w:pPr>
            <w:r w:rsidRPr="00466773">
              <w:rPr>
                <w:rFonts w:cs="Arial"/>
                <w:sz w:val="24"/>
                <w:szCs w:val="24"/>
              </w:rPr>
              <w:t>Thank participants for attending.</w:t>
            </w:r>
          </w:p>
        </w:tc>
        <w:tc>
          <w:tcPr>
            <w:tcW w:w="1620" w:type="dxa"/>
          </w:tcPr>
          <w:p w:rsidR="006F011C" w:rsidRPr="00466773" w:rsidRDefault="006F011C" w:rsidP="0030556D">
            <w:pPr>
              <w:rPr>
                <w:rFonts w:cs="Arial"/>
                <w:sz w:val="24"/>
                <w:szCs w:val="24"/>
              </w:rPr>
            </w:pPr>
            <w:r w:rsidRPr="00466773">
              <w:rPr>
                <w:rFonts w:cs="Arial"/>
                <w:sz w:val="24"/>
                <w:szCs w:val="24"/>
              </w:rPr>
              <w:t>Verbal conclusion.</w:t>
            </w:r>
          </w:p>
        </w:tc>
        <w:tc>
          <w:tcPr>
            <w:tcW w:w="1638" w:type="dxa"/>
          </w:tcPr>
          <w:p w:rsidR="006F011C" w:rsidRPr="00466773" w:rsidRDefault="006F011C" w:rsidP="0030556D">
            <w:pPr>
              <w:rPr>
                <w:rFonts w:cs="Arial"/>
                <w:sz w:val="24"/>
                <w:szCs w:val="24"/>
              </w:rPr>
            </w:pPr>
            <w:r w:rsidRPr="00466773">
              <w:rPr>
                <w:rFonts w:cs="Arial"/>
                <w:sz w:val="24"/>
                <w:szCs w:val="24"/>
              </w:rPr>
              <w:t>Questions</w:t>
            </w:r>
          </w:p>
        </w:tc>
      </w:tr>
    </w:tbl>
    <w:p w:rsidR="006F011C" w:rsidRPr="00466773" w:rsidRDefault="006F011C" w:rsidP="00894C22">
      <w:pPr>
        <w:spacing w:line="480" w:lineRule="auto"/>
        <w:rPr>
          <w:b/>
          <w:sz w:val="24"/>
          <w:szCs w:val="24"/>
        </w:rPr>
      </w:pPr>
    </w:p>
    <w:p w:rsidR="000B3227" w:rsidRPr="00466773" w:rsidRDefault="006610FF" w:rsidP="00894C22">
      <w:pPr>
        <w:spacing w:line="480" w:lineRule="auto"/>
        <w:rPr>
          <w:b/>
          <w:sz w:val="24"/>
          <w:szCs w:val="24"/>
        </w:rPr>
      </w:pPr>
      <w:r w:rsidRPr="00466773">
        <w:rPr>
          <w:b/>
          <w:sz w:val="24"/>
          <w:szCs w:val="24"/>
        </w:rPr>
        <w:t>Pre/Post Quiz</w:t>
      </w:r>
    </w:p>
    <w:p w:rsidR="006610FF" w:rsidRPr="00466773" w:rsidRDefault="006610FF" w:rsidP="006610FF">
      <w:pPr>
        <w:pStyle w:val="Heading1"/>
        <w:rPr>
          <w:rFonts w:ascii="Calibri" w:hAnsi="Calibri"/>
          <w:sz w:val="24"/>
          <w:szCs w:val="24"/>
        </w:rPr>
      </w:pPr>
      <w:r w:rsidRPr="00466773">
        <w:rPr>
          <w:rFonts w:ascii="Calibri" w:hAnsi="Calibri"/>
          <w:sz w:val="24"/>
          <w:szCs w:val="24"/>
        </w:rPr>
        <w:t>Eating Out After Bariatric Surgery</w:t>
      </w:r>
    </w:p>
    <w:tbl>
      <w:tblPr>
        <w:tblW w:w="4744"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0" w:type="dxa"/>
          <w:right w:w="0" w:type="dxa"/>
        </w:tblCellMar>
        <w:tblLook w:val="0000" w:firstRow="0" w:lastRow="0" w:firstColumn="0" w:lastColumn="0" w:noHBand="0" w:noVBand="0"/>
      </w:tblPr>
      <w:tblGrid>
        <w:gridCol w:w="1298"/>
        <w:gridCol w:w="2972"/>
        <w:gridCol w:w="1072"/>
        <w:gridCol w:w="3643"/>
      </w:tblGrid>
      <w:tr w:rsidR="006610FF" w:rsidRPr="00466773" w:rsidTr="0030556D">
        <w:trPr>
          <w:trHeight w:val="360"/>
          <w:tblCellSpacing w:w="20" w:type="dxa"/>
        </w:trPr>
        <w:tc>
          <w:tcPr>
            <w:tcW w:w="1239" w:type="dxa"/>
            <w:vAlign w:val="bottom"/>
          </w:tcPr>
          <w:p w:rsidR="006610FF" w:rsidRPr="00466773" w:rsidRDefault="006610FF" w:rsidP="0030556D">
            <w:pPr>
              <w:rPr>
                <w:rFonts w:ascii="Calibri" w:hAnsi="Calibri"/>
                <w:b/>
                <w:sz w:val="24"/>
                <w:szCs w:val="24"/>
              </w:rPr>
            </w:pPr>
            <w:r w:rsidRPr="00466773">
              <w:rPr>
                <w:rFonts w:ascii="Calibri" w:hAnsi="Calibri"/>
                <w:b/>
                <w:sz w:val="24"/>
                <w:szCs w:val="24"/>
              </w:rPr>
              <w:t>Instructor:</w:t>
            </w:r>
          </w:p>
        </w:tc>
        <w:tc>
          <w:tcPr>
            <w:tcW w:w="2932" w:type="dxa"/>
            <w:vAlign w:val="bottom"/>
          </w:tcPr>
          <w:p w:rsidR="006610FF" w:rsidRPr="00466773" w:rsidRDefault="006610FF" w:rsidP="0030556D">
            <w:pPr>
              <w:rPr>
                <w:rFonts w:ascii="Calibri" w:hAnsi="Calibri"/>
                <w:sz w:val="24"/>
                <w:szCs w:val="24"/>
              </w:rPr>
            </w:pPr>
            <w:r w:rsidRPr="00466773">
              <w:rPr>
                <w:rFonts w:ascii="Calibri" w:hAnsi="Calibri"/>
                <w:sz w:val="24"/>
                <w:szCs w:val="24"/>
              </w:rPr>
              <w:t>Jennifer Trost</w:t>
            </w:r>
          </w:p>
        </w:tc>
        <w:tc>
          <w:tcPr>
            <w:tcW w:w="1032" w:type="dxa"/>
            <w:vAlign w:val="bottom"/>
          </w:tcPr>
          <w:p w:rsidR="006610FF" w:rsidRPr="00466773" w:rsidRDefault="006610FF" w:rsidP="0030556D">
            <w:pPr>
              <w:rPr>
                <w:rFonts w:ascii="Calibri" w:hAnsi="Calibri"/>
                <w:b/>
                <w:sz w:val="24"/>
                <w:szCs w:val="24"/>
              </w:rPr>
            </w:pPr>
            <w:r w:rsidRPr="00466773">
              <w:rPr>
                <w:rFonts w:ascii="Calibri" w:hAnsi="Calibri"/>
                <w:b/>
                <w:sz w:val="24"/>
                <w:szCs w:val="24"/>
              </w:rPr>
              <w:t>Name:</w:t>
            </w:r>
          </w:p>
        </w:tc>
        <w:tc>
          <w:tcPr>
            <w:tcW w:w="3583" w:type="dxa"/>
            <w:vAlign w:val="bottom"/>
          </w:tcPr>
          <w:p w:rsidR="006610FF" w:rsidRPr="00466773" w:rsidRDefault="006610FF" w:rsidP="0030556D">
            <w:pPr>
              <w:rPr>
                <w:rFonts w:ascii="Calibri" w:hAnsi="Calibri"/>
                <w:sz w:val="24"/>
                <w:szCs w:val="24"/>
              </w:rPr>
            </w:pPr>
          </w:p>
        </w:tc>
      </w:tr>
      <w:tr w:rsidR="006610FF" w:rsidRPr="00466773" w:rsidTr="0030556D">
        <w:trPr>
          <w:trHeight w:val="360"/>
          <w:tblCellSpacing w:w="20" w:type="dxa"/>
        </w:trPr>
        <w:tc>
          <w:tcPr>
            <w:tcW w:w="1239" w:type="dxa"/>
            <w:vAlign w:val="bottom"/>
          </w:tcPr>
          <w:p w:rsidR="006610FF" w:rsidRPr="00466773" w:rsidRDefault="006610FF" w:rsidP="0030556D">
            <w:pPr>
              <w:rPr>
                <w:rFonts w:ascii="Calibri" w:hAnsi="Calibri"/>
                <w:b/>
                <w:sz w:val="24"/>
                <w:szCs w:val="24"/>
              </w:rPr>
            </w:pPr>
            <w:r w:rsidRPr="00466773">
              <w:rPr>
                <w:rFonts w:ascii="Calibri" w:hAnsi="Calibri"/>
                <w:b/>
                <w:sz w:val="24"/>
                <w:szCs w:val="24"/>
              </w:rPr>
              <w:t>Results:</w:t>
            </w:r>
          </w:p>
        </w:tc>
        <w:tc>
          <w:tcPr>
            <w:tcW w:w="2932" w:type="dxa"/>
            <w:vAlign w:val="bottom"/>
          </w:tcPr>
          <w:p w:rsidR="006610FF" w:rsidRPr="00466773" w:rsidRDefault="006610FF" w:rsidP="0030556D">
            <w:pPr>
              <w:rPr>
                <w:rFonts w:ascii="Calibri" w:hAnsi="Calibri"/>
                <w:sz w:val="24"/>
                <w:szCs w:val="24"/>
              </w:rPr>
            </w:pPr>
          </w:p>
        </w:tc>
        <w:tc>
          <w:tcPr>
            <w:tcW w:w="1032" w:type="dxa"/>
            <w:vAlign w:val="bottom"/>
          </w:tcPr>
          <w:p w:rsidR="006610FF" w:rsidRPr="00466773" w:rsidRDefault="006610FF" w:rsidP="0030556D">
            <w:pPr>
              <w:rPr>
                <w:rFonts w:ascii="Calibri" w:hAnsi="Calibri"/>
                <w:b/>
                <w:sz w:val="24"/>
                <w:szCs w:val="24"/>
              </w:rPr>
            </w:pPr>
            <w:r w:rsidRPr="00466773">
              <w:rPr>
                <w:rFonts w:ascii="Calibri" w:hAnsi="Calibri"/>
                <w:b/>
                <w:sz w:val="24"/>
                <w:szCs w:val="24"/>
              </w:rPr>
              <w:t>Class:</w:t>
            </w:r>
          </w:p>
        </w:tc>
        <w:tc>
          <w:tcPr>
            <w:tcW w:w="3583" w:type="dxa"/>
            <w:vAlign w:val="bottom"/>
          </w:tcPr>
          <w:p w:rsidR="006610FF" w:rsidRPr="00466773" w:rsidRDefault="006610FF" w:rsidP="0030556D">
            <w:pPr>
              <w:rPr>
                <w:rFonts w:ascii="Calibri" w:hAnsi="Calibri"/>
                <w:sz w:val="24"/>
                <w:szCs w:val="24"/>
              </w:rPr>
            </w:pPr>
          </w:p>
        </w:tc>
      </w:tr>
      <w:tr w:rsidR="006610FF" w:rsidRPr="00466773" w:rsidTr="0030556D">
        <w:trPr>
          <w:trHeight w:val="360"/>
          <w:tblCellSpacing w:w="20" w:type="dxa"/>
        </w:trPr>
        <w:tc>
          <w:tcPr>
            <w:tcW w:w="1239" w:type="dxa"/>
            <w:vAlign w:val="bottom"/>
          </w:tcPr>
          <w:p w:rsidR="006610FF" w:rsidRPr="00466773" w:rsidRDefault="006610FF" w:rsidP="0030556D">
            <w:pPr>
              <w:rPr>
                <w:rFonts w:ascii="Calibri" w:hAnsi="Calibri"/>
                <w:sz w:val="24"/>
                <w:szCs w:val="24"/>
              </w:rPr>
            </w:pPr>
          </w:p>
        </w:tc>
        <w:tc>
          <w:tcPr>
            <w:tcW w:w="2932" w:type="dxa"/>
            <w:vAlign w:val="bottom"/>
          </w:tcPr>
          <w:p w:rsidR="006610FF" w:rsidRPr="00466773" w:rsidRDefault="006610FF" w:rsidP="0030556D">
            <w:pPr>
              <w:rPr>
                <w:rFonts w:ascii="Calibri" w:hAnsi="Calibri"/>
                <w:sz w:val="24"/>
                <w:szCs w:val="24"/>
              </w:rPr>
            </w:pPr>
          </w:p>
        </w:tc>
        <w:tc>
          <w:tcPr>
            <w:tcW w:w="1032" w:type="dxa"/>
            <w:vAlign w:val="bottom"/>
          </w:tcPr>
          <w:p w:rsidR="006610FF" w:rsidRPr="00466773" w:rsidRDefault="006610FF" w:rsidP="0030556D">
            <w:pPr>
              <w:rPr>
                <w:rFonts w:ascii="Calibri" w:hAnsi="Calibri"/>
                <w:b/>
                <w:sz w:val="24"/>
                <w:szCs w:val="24"/>
              </w:rPr>
            </w:pPr>
            <w:r w:rsidRPr="00466773">
              <w:rPr>
                <w:rFonts w:ascii="Calibri" w:hAnsi="Calibri"/>
                <w:b/>
                <w:sz w:val="24"/>
                <w:szCs w:val="24"/>
              </w:rPr>
              <w:t>Period:</w:t>
            </w:r>
          </w:p>
        </w:tc>
        <w:tc>
          <w:tcPr>
            <w:tcW w:w="3583" w:type="dxa"/>
            <w:vAlign w:val="bottom"/>
          </w:tcPr>
          <w:p w:rsidR="006610FF" w:rsidRPr="00466773" w:rsidRDefault="006610FF" w:rsidP="0030556D">
            <w:pPr>
              <w:rPr>
                <w:rFonts w:ascii="Calibri" w:hAnsi="Calibri"/>
                <w:sz w:val="24"/>
                <w:szCs w:val="24"/>
              </w:rPr>
            </w:pPr>
          </w:p>
        </w:tc>
      </w:tr>
      <w:tr w:rsidR="006610FF" w:rsidRPr="00466773" w:rsidTr="0030556D">
        <w:trPr>
          <w:trHeight w:val="360"/>
          <w:tblCellSpacing w:w="20" w:type="dxa"/>
        </w:trPr>
        <w:tc>
          <w:tcPr>
            <w:tcW w:w="1239" w:type="dxa"/>
            <w:vAlign w:val="bottom"/>
          </w:tcPr>
          <w:p w:rsidR="006610FF" w:rsidRPr="00466773" w:rsidRDefault="006610FF" w:rsidP="0030556D">
            <w:pPr>
              <w:rPr>
                <w:rFonts w:ascii="Calibri" w:hAnsi="Calibri"/>
                <w:sz w:val="24"/>
                <w:szCs w:val="24"/>
              </w:rPr>
            </w:pPr>
          </w:p>
        </w:tc>
        <w:tc>
          <w:tcPr>
            <w:tcW w:w="2932" w:type="dxa"/>
            <w:vAlign w:val="bottom"/>
          </w:tcPr>
          <w:p w:rsidR="006610FF" w:rsidRPr="00466773" w:rsidRDefault="006610FF" w:rsidP="0030556D">
            <w:pPr>
              <w:rPr>
                <w:rFonts w:ascii="Calibri" w:hAnsi="Calibri"/>
                <w:sz w:val="24"/>
                <w:szCs w:val="24"/>
              </w:rPr>
            </w:pPr>
          </w:p>
        </w:tc>
        <w:tc>
          <w:tcPr>
            <w:tcW w:w="1032" w:type="dxa"/>
            <w:vAlign w:val="bottom"/>
          </w:tcPr>
          <w:p w:rsidR="006610FF" w:rsidRPr="00466773" w:rsidRDefault="006610FF" w:rsidP="0030556D">
            <w:pPr>
              <w:rPr>
                <w:rFonts w:ascii="Calibri" w:hAnsi="Calibri"/>
                <w:b/>
                <w:sz w:val="24"/>
                <w:szCs w:val="24"/>
              </w:rPr>
            </w:pPr>
            <w:r w:rsidRPr="00466773">
              <w:rPr>
                <w:rFonts w:ascii="Calibri" w:hAnsi="Calibri"/>
                <w:b/>
                <w:sz w:val="24"/>
                <w:szCs w:val="24"/>
              </w:rPr>
              <w:t>Date:</w:t>
            </w:r>
          </w:p>
        </w:tc>
        <w:tc>
          <w:tcPr>
            <w:tcW w:w="3583" w:type="dxa"/>
            <w:vAlign w:val="bottom"/>
          </w:tcPr>
          <w:p w:rsidR="006610FF" w:rsidRPr="00466773" w:rsidRDefault="006610FF" w:rsidP="0030556D">
            <w:pPr>
              <w:rPr>
                <w:rFonts w:ascii="Calibri" w:hAnsi="Calibri"/>
                <w:sz w:val="24"/>
                <w:szCs w:val="24"/>
              </w:rPr>
            </w:pPr>
          </w:p>
        </w:tc>
      </w:tr>
    </w:tbl>
    <w:p w:rsidR="006610FF" w:rsidRPr="00466773" w:rsidRDefault="006610FF" w:rsidP="006610FF">
      <w:pPr>
        <w:pStyle w:val="Instructions"/>
        <w:rPr>
          <w:rFonts w:ascii="Calibri" w:hAnsi="Calibri"/>
          <w:i w:val="0"/>
          <w:sz w:val="24"/>
        </w:rPr>
      </w:pPr>
      <w:r w:rsidRPr="00466773">
        <w:rPr>
          <w:rFonts w:ascii="Calibri" w:hAnsi="Calibri"/>
          <w:b/>
          <w:i w:val="0"/>
          <w:sz w:val="24"/>
        </w:rPr>
        <w:t>Instructions:</w:t>
      </w:r>
      <w:r w:rsidRPr="00466773">
        <w:rPr>
          <w:rFonts w:ascii="Calibri" w:hAnsi="Calibri"/>
          <w:i w:val="0"/>
          <w:sz w:val="24"/>
        </w:rPr>
        <w:t xml:space="preserve">  Read each question carefully.  Fill in the blank or circle the best answer choice.</w:t>
      </w:r>
    </w:p>
    <w:p w:rsidR="006610FF" w:rsidRPr="00466773" w:rsidRDefault="006610FF" w:rsidP="006610FF">
      <w:pPr>
        <w:pStyle w:val="ListParagraph"/>
        <w:rPr>
          <w:rFonts w:ascii="Calibri" w:hAnsi="Calibri"/>
          <w:b/>
          <w:sz w:val="24"/>
          <w:szCs w:val="24"/>
        </w:rPr>
      </w:pPr>
    </w:p>
    <w:p w:rsidR="006610FF" w:rsidRPr="00466773" w:rsidRDefault="006610FF" w:rsidP="006610FF">
      <w:pPr>
        <w:pStyle w:val="Question"/>
        <w:numPr>
          <w:ilvl w:val="0"/>
          <w:numId w:val="3"/>
        </w:numPr>
        <w:rPr>
          <w:rFonts w:ascii="Calibri" w:hAnsi="Calibri"/>
          <w:b/>
          <w:sz w:val="24"/>
        </w:rPr>
      </w:pPr>
      <w:r w:rsidRPr="00466773">
        <w:rPr>
          <w:rFonts w:ascii="Calibri" w:hAnsi="Calibri"/>
          <w:b/>
          <w:sz w:val="24"/>
        </w:rPr>
        <w:t>What should you research prior to choosing a restaurant?</w:t>
      </w:r>
    </w:p>
    <w:p w:rsidR="006610FF" w:rsidRPr="00466773" w:rsidRDefault="006610FF" w:rsidP="006610FF">
      <w:pPr>
        <w:pStyle w:val="ListParagraph"/>
        <w:rPr>
          <w:rFonts w:ascii="Calibri" w:hAnsi="Calibri"/>
          <w:b/>
          <w:sz w:val="24"/>
          <w:szCs w:val="24"/>
        </w:rPr>
      </w:pPr>
    </w:p>
    <w:p w:rsidR="006610FF" w:rsidRPr="00466773" w:rsidRDefault="006610FF" w:rsidP="006610FF">
      <w:pPr>
        <w:pStyle w:val="Answer"/>
        <w:numPr>
          <w:ilvl w:val="0"/>
          <w:numId w:val="0"/>
        </w:numPr>
        <w:ind w:left="1080"/>
        <w:rPr>
          <w:rFonts w:ascii="Calibri" w:hAnsi="Calibri"/>
          <w:sz w:val="24"/>
          <w:szCs w:val="24"/>
        </w:rPr>
      </w:pPr>
    </w:p>
    <w:p w:rsidR="006610FF" w:rsidRPr="00466773" w:rsidRDefault="006610FF" w:rsidP="006610FF">
      <w:pPr>
        <w:pStyle w:val="ListParagraph"/>
        <w:numPr>
          <w:ilvl w:val="0"/>
          <w:numId w:val="3"/>
        </w:numPr>
        <w:rPr>
          <w:rFonts w:ascii="Calibri" w:hAnsi="Calibri"/>
          <w:sz w:val="24"/>
          <w:szCs w:val="24"/>
        </w:rPr>
      </w:pPr>
      <w:r w:rsidRPr="00466773">
        <w:rPr>
          <w:rFonts w:ascii="Calibri" w:hAnsi="Calibri"/>
          <w:b/>
          <w:sz w:val="24"/>
          <w:szCs w:val="24"/>
        </w:rPr>
        <w:t>You should skip meals/snacks prior to going out to eat at a restaurant.</w:t>
      </w:r>
    </w:p>
    <w:p w:rsidR="006610FF" w:rsidRPr="00466773" w:rsidRDefault="006610FF" w:rsidP="006610FF">
      <w:pPr>
        <w:pStyle w:val="ListParagraph"/>
        <w:rPr>
          <w:rFonts w:ascii="Calibri" w:hAnsi="Calibri"/>
          <w:sz w:val="24"/>
          <w:szCs w:val="24"/>
        </w:rPr>
      </w:pPr>
    </w:p>
    <w:p w:rsidR="006610FF" w:rsidRPr="00466773" w:rsidRDefault="006610FF" w:rsidP="006610FF">
      <w:pPr>
        <w:pStyle w:val="Answer"/>
        <w:numPr>
          <w:ilvl w:val="0"/>
          <w:numId w:val="2"/>
        </w:numPr>
        <w:rPr>
          <w:rFonts w:ascii="Calibri" w:hAnsi="Calibri"/>
          <w:sz w:val="24"/>
          <w:szCs w:val="24"/>
        </w:rPr>
      </w:pPr>
      <w:r w:rsidRPr="00466773">
        <w:rPr>
          <w:rFonts w:ascii="Calibri" w:hAnsi="Calibri"/>
          <w:sz w:val="24"/>
          <w:szCs w:val="24"/>
        </w:rPr>
        <w:t>True</w:t>
      </w:r>
    </w:p>
    <w:p w:rsidR="006610FF" w:rsidRPr="00466773" w:rsidRDefault="006610FF" w:rsidP="006610FF">
      <w:pPr>
        <w:pStyle w:val="Answer"/>
        <w:numPr>
          <w:ilvl w:val="0"/>
          <w:numId w:val="2"/>
        </w:numPr>
        <w:rPr>
          <w:rFonts w:ascii="Calibri" w:hAnsi="Calibri"/>
          <w:sz w:val="24"/>
          <w:szCs w:val="24"/>
        </w:rPr>
      </w:pPr>
      <w:r w:rsidRPr="00466773">
        <w:rPr>
          <w:rFonts w:ascii="Calibri" w:hAnsi="Calibri"/>
          <w:sz w:val="24"/>
          <w:szCs w:val="24"/>
        </w:rPr>
        <w:t>False</w:t>
      </w:r>
    </w:p>
    <w:p w:rsidR="006610FF" w:rsidRPr="00466773" w:rsidRDefault="006610FF" w:rsidP="006610FF">
      <w:pPr>
        <w:pStyle w:val="Answer"/>
        <w:numPr>
          <w:ilvl w:val="0"/>
          <w:numId w:val="3"/>
        </w:numPr>
        <w:rPr>
          <w:rFonts w:ascii="Calibri" w:hAnsi="Calibri"/>
          <w:sz w:val="24"/>
          <w:szCs w:val="24"/>
        </w:rPr>
      </w:pPr>
      <w:r w:rsidRPr="00466773">
        <w:rPr>
          <w:rFonts w:ascii="Calibri" w:hAnsi="Calibri"/>
          <w:b/>
          <w:sz w:val="24"/>
          <w:szCs w:val="24"/>
        </w:rPr>
        <w:t>Identify two ways you can reduce the portion size on your plate at a restaurant.</w:t>
      </w:r>
    </w:p>
    <w:p w:rsidR="006610FF" w:rsidRPr="00466773" w:rsidRDefault="006610FF" w:rsidP="006610FF">
      <w:pPr>
        <w:pStyle w:val="Answer"/>
        <w:numPr>
          <w:ilvl w:val="0"/>
          <w:numId w:val="0"/>
        </w:numPr>
        <w:ind w:left="1080" w:hanging="360"/>
        <w:rPr>
          <w:rFonts w:ascii="Calibri" w:hAnsi="Calibri"/>
          <w:sz w:val="24"/>
          <w:szCs w:val="24"/>
        </w:rPr>
      </w:pPr>
      <w:proofErr w:type="gramStart"/>
      <w:r w:rsidRPr="00466773">
        <w:rPr>
          <w:rFonts w:ascii="Calibri" w:hAnsi="Calibri"/>
          <w:sz w:val="24"/>
          <w:szCs w:val="24"/>
        </w:rPr>
        <w:t>a</w:t>
      </w:r>
      <w:proofErr w:type="gramEnd"/>
      <w:r w:rsidRPr="00466773">
        <w:rPr>
          <w:rFonts w:ascii="Calibri" w:hAnsi="Calibri"/>
          <w:sz w:val="24"/>
          <w:szCs w:val="24"/>
        </w:rPr>
        <w:t>.</w:t>
      </w:r>
    </w:p>
    <w:p w:rsidR="006610FF" w:rsidRPr="00466773" w:rsidRDefault="006610FF" w:rsidP="006610FF">
      <w:pPr>
        <w:pStyle w:val="Answer"/>
        <w:numPr>
          <w:ilvl w:val="0"/>
          <w:numId w:val="0"/>
        </w:numPr>
        <w:ind w:left="1080" w:hanging="360"/>
        <w:rPr>
          <w:rFonts w:ascii="Calibri" w:hAnsi="Calibri"/>
          <w:sz w:val="24"/>
          <w:szCs w:val="24"/>
        </w:rPr>
      </w:pPr>
      <w:proofErr w:type="gramStart"/>
      <w:r w:rsidRPr="00466773">
        <w:rPr>
          <w:rFonts w:ascii="Calibri" w:hAnsi="Calibri"/>
          <w:sz w:val="24"/>
          <w:szCs w:val="24"/>
        </w:rPr>
        <w:t>b</w:t>
      </w:r>
      <w:proofErr w:type="gramEnd"/>
      <w:r w:rsidRPr="00466773">
        <w:rPr>
          <w:rFonts w:ascii="Calibri" w:hAnsi="Calibri"/>
          <w:sz w:val="24"/>
          <w:szCs w:val="24"/>
        </w:rPr>
        <w:t>.</w:t>
      </w:r>
    </w:p>
    <w:p w:rsidR="006610FF" w:rsidRPr="00466773" w:rsidRDefault="006610FF" w:rsidP="006610FF">
      <w:pPr>
        <w:pStyle w:val="Answer"/>
        <w:numPr>
          <w:ilvl w:val="0"/>
          <w:numId w:val="0"/>
        </w:numPr>
        <w:ind w:left="270" w:hanging="270"/>
        <w:rPr>
          <w:rFonts w:ascii="Calibri" w:hAnsi="Calibri"/>
          <w:sz w:val="24"/>
          <w:szCs w:val="24"/>
        </w:rPr>
      </w:pPr>
      <w:r w:rsidRPr="00466773">
        <w:rPr>
          <w:rFonts w:ascii="Calibri" w:hAnsi="Calibri"/>
          <w:b/>
          <w:sz w:val="24"/>
          <w:szCs w:val="24"/>
        </w:rPr>
        <w:t>4</w:t>
      </w:r>
      <w:r w:rsidRPr="00466773">
        <w:rPr>
          <w:rFonts w:ascii="Calibri" w:hAnsi="Calibri"/>
          <w:sz w:val="24"/>
          <w:szCs w:val="24"/>
        </w:rPr>
        <w:t xml:space="preserve">.  </w:t>
      </w:r>
      <w:r w:rsidRPr="00466773">
        <w:rPr>
          <w:rFonts w:ascii="Calibri" w:hAnsi="Calibri"/>
          <w:b/>
          <w:sz w:val="24"/>
          <w:szCs w:val="24"/>
        </w:rPr>
        <w:t xml:space="preserve">Name two healthy food preparation methods that you should look for on menus when eating out. </w:t>
      </w:r>
    </w:p>
    <w:p w:rsidR="006610FF" w:rsidRPr="00466773" w:rsidRDefault="006610FF" w:rsidP="006610FF">
      <w:pPr>
        <w:pStyle w:val="Answer"/>
        <w:numPr>
          <w:ilvl w:val="1"/>
          <w:numId w:val="3"/>
        </w:numPr>
        <w:ind w:hanging="720"/>
        <w:rPr>
          <w:rFonts w:ascii="Calibri" w:hAnsi="Calibri"/>
          <w:sz w:val="24"/>
          <w:szCs w:val="24"/>
        </w:rPr>
      </w:pPr>
    </w:p>
    <w:p w:rsidR="006610FF" w:rsidRPr="00466773" w:rsidRDefault="006610FF" w:rsidP="006610FF">
      <w:pPr>
        <w:pStyle w:val="Answer"/>
        <w:numPr>
          <w:ilvl w:val="1"/>
          <w:numId w:val="3"/>
        </w:numPr>
        <w:ind w:hanging="720"/>
        <w:rPr>
          <w:rFonts w:ascii="Calibri" w:hAnsi="Calibri"/>
          <w:sz w:val="24"/>
          <w:szCs w:val="24"/>
        </w:rPr>
      </w:pPr>
    </w:p>
    <w:p w:rsidR="006610FF" w:rsidRPr="00466773" w:rsidRDefault="006610FF" w:rsidP="006610FF">
      <w:pPr>
        <w:pStyle w:val="Answer"/>
        <w:numPr>
          <w:ilvl w:val="2"/>
          <w:numId w:val="2"/>
        </w:numPr>
        <w:ind w:left="270" w:hanging="270"/>
        <w:rPr>
          <w:rFonts w:ascii="Calibri" w:hAnsi="Calibri"/>
          <w:sz w:val="24"/>
          <w:szCs w:val="24"/>
        </w:rPr>
      </w:pPr>
      <w:r w:rsidRPr="00466773">
        <w:rPr>
          <w:rFonts w:ascii="Calibri" w:hAnsi="Calibri"/>
          <w:b/>
          <w:sz w:val="24"/>
          <w:szCs w:val="24"/>
        </w:rPr>
        <w:t xml:space="preserve">Name two food preparation methods that should be avoided when eating out </w:t>
      </w:r>
    </w:p>
    <w:p w:rsidR="006610FF" w:rsidRPr="00466773" w:rsidRDefault="006610FF" w:rsidP="006610FF">
      <w:pPr>
        <w:pStyle w:val="Answer"/>
        <w:numPr>
          <w:ilvl w:val="0"/>
          <w:numId w:val="5"/>
        </w:numPr>
        <w:ind w:hanging="1080"/>
        <w:rPr>
          <w:rFonts w:ascii="Calibri" w:hAnsi="Calibri"/>
          <w:sz w:val="24"/>
          <w:szCs w:val="24"/>
        </w:rPr>
      </w:pPr>
    </w:p>
    <w:p w:rsidR="006610FF" w:rsidRPr="00466773" w:rsidRDefault="006610FF" w:rsidP="006610FF">
      <w:pPr>
        <w:pStyle w:val="Answer"/>
        <w:numPr>
          <w:ilvl w:val="0"/>
          <w:numId w:val="0"/>
        </w:numPr>
        <w:ind w:left="1080" w:hanging="360"/>
        <w:rPr>
          <w:rFonts w:ascii="Calibri" w:hAnsi="Calibri"/>
          <w:sz w:val="24"/>
          <w:szCs w:val="24"/>
        </w:rPr>
      </w:pPr>
      <w:proofErr w:type="gramStart"/>
      <w:r w:rsidRPr="00466773">
        <w:rPr>
          <w:rFonts w:ascii="Calibri" w:hAnsi="Calibri"/>
          <w:sz w:val="24"/>
          <w:szCs w:val="24"/>
        </w:rPr>
        <w:t>b</w:t>
      </w:r>
      <w:proofErr w:type="gramEnd"/>
      <w:r w:rsidRPr="00466773">
        <w:rPr>
          <w:rFonts w:ascii="Calibri" w:hAnsi="Calibri"/>
          <w:sz w:val="24"/>
          <w:szCs w:val="24"/>
        </w:rPr>
        <w:t>.</w:t>
      </w:r>
    </w:p>
    <w:p w:rsidR="006610FF" w:rsidRPr="00466773" w:rsidRDefault="006610FF" w:rsidP="0055065C">
      <w:pPr>
        <w:pStyle w:val="Answer"/>
        <w:numPr>
          <w:ilvl w:val="0"/>
          <w:numId w:val="0"/>
        </w:numPr>
        <w:rPr>
          <w:rFonts w:ascii="Calibri" w:hAnsi="Calibri"/>
          <w:sz w:val="24"/>
          <w:szCs w:val="24"/>
        </w:rPr>
      </w:pPr>
    </w:p>
    <w:p w:rsidR="006610FF" w:rsidRPr="00466773" w:rsidRDefault="006610FF" w:rsidP="006610FF">
      <w:pPr>
        <w:pStyle w:val="Answer"/>
        <w:numPr>
          <w:ilvl w:val="2"/>
          <w:numId w:val="2"/>
        </w:numPr>
        <w:ind w:left="270" w:hanging="270"/>
        <w:rPr>
          <w:rFonts w:ascii="Calibri" w:hAnsi="Calibri"/>
          <w:sz w:val="24"/>
          <w:szCs w:val="24"/>
        </w:rPr>
      </w:pPr>
      <w:r w:rsidRPr="00466773">
        <w:rPr>
          <w:rFonts w:ascii="Calibri" w:hAnsi="Calibri"/>
          <w:b/>
          <w:sz w:val="24"/>
          <w:szCs w:val="24"/>
        </w:rPr>
        <w:t xml:space="preserve">When eating out which food group should you make a priority to eat first? </w:t>
      </w:r>
    </w:p>
    <w:p w:rsidR="006610FF" w:rsidRPr="00466773" w:rsidRDefault="006610FF" w:rsidP="006610FF">
      <w:pPr>
        <w:pStyle w:val="Answer"/>
        <w:numPr>
          <w:ilvl w:val="0"/>
          <w:numId w:val="0"/>
        </w:numPr>
        <w:ind w:left="1440"/>
        <w:rPr>
          <w:rFonts w:ascii="Calibri" w:hAnsi="Calibri"/>
          <w:sz w:val="24"/>
          <w:szCs w:val="24"/>
        </w:rPr>
      </w:pPr>
    </w:p>
    <w:p w:rsidR="006610FF" w:rsidRPr="00466773" w:rsidRDefault="006610FF" w:rsidP="006610FF">
      <w:pPr>
        <w:pStyle w:val="Question"/>
        <w:numPr>
          <w:ilvl w:val="0"/>
          <w:numId w:val="0"/>
        </w:numPr>
        <w:ind w:left="360" w:hanging="360"/>
        <w:rPr>
          <w:rFonts w:ascii="Calibri" w:eastAsia="Century Gothic" w:hAnsi="Calibri"/>
          <w:sz w:val="24"/>
        </w:rPr>
      </w:pPr>
      <w:r w:rsidRPr="00466773">
        <w:rPr>
          <w:rFonts w:ascii="Calibri" w:hAnsi="Calibri"/>
          <w:b/>
          <w:sz w:val="24"/>
        </w:rPr>
        <w:t xml:space="preserve">7.  When eating out, it’s OK to order a beverage to have with my food. </w:t>
      </w:r>
    </w:p>
    <w:p w:rsidR="006610FF" w:rsidRPr="00466773" w:rsidRDefault="006610FF" w:rsidP="006610FF">
      <w:pPr>
        <w:pStyle w:val="Answer"/>
        <w:numPr>
          <w:ilvl w:val="1"/>
          <w:numId w:val="2"/>
        </w:numPr>
        <w:rPr>
          <w:rFonts w:ascii="Calibri" w:hAnsi="Calibri"/>
          <w:sz w:val="24"/>
          <w:szCs w:val="24"/>
        </w:rPr>
      </w:pPr>
      <w:r w:rsidRPr="00466773">
        <w:rPr>
          <w:rFonts w:ascii="Calibri" w:hAnsi="Calibri"/>
          <w:sz w:val="24"/>
          <w:szCs w:val="24"/>
        </w:rPr>
        <w:t>True</w:t>
      </w:r>
    </w:p>
    <w:p w:rsidR="006610FF" w:rsidRPr="00466773" w:rsidRDefault="006610FF" w:rsidP="006610FF">
      <w:pPr>
        <w:pStyle w:val="Answer"/>
        <w:numPr>
          <w:ilvl w:val="1"/>
          <w:numId w:val="2"/>
        </w:numPr>
        <w:rPr>
          <w:rFonts w:ascii="Calibri" w:hAnsi="Calibri"/>
          <w:sz w:val="24"/>
          <w:szCs w:val="24"/>
        </w:rPr>
      </w:pPr>
      <w:r w:rsidRPr="00466773">
        <w:rPr>
          <w:rFonts w:ascii="Calibri" w:hAnsi="Calibri"/>
          <w:sz w:val="24"/>
          <w:szCs w:val="24"/>
        </w:rPr>
        <w:t>False</w:t>
      </w:r>
    </w:p>
    <w:p w:rsidR="006610FF" w:rsidRPr="00466773" w:rsidRDefault="006610FF" w:rsidP="006610FF">
      <w:pPr>
        <w:pStyle w:val="Question"/>
        <w:numPr>
          <w:ilvl w:val="0"/>
          <w:numId w:val="4"/>
        </w:numPr>
        <w:ind w:left="270" w:hanging="270"/>
        <w:rPr>
          <w:rFonts w:ascii="Calibri" w:hAnsi="Calibri"/>
          <w:sz w:val="24"/>
        </w:rPr>
      </w:pPr>
      <w:r w:rsidRPr="00466773">
        <w:rPr>
          <w:rFonts w:ascii="Calibri" w:hAnsi="Calibri"/>
          <w:b/>
          <w:sz w:val="24"/>
        </w:rPr>
        <w:t>When eating out, it’s important to remember that your DAILY meal pattern includes all of the following except:</w:t>
      </w:r>
    </w:p>
    <w:p w:rsidR="006610FF" w:rsidRPr="00466773" w:rsidRDefault="006610FF" w:rsidP="006610FF">
      <w:pPr>
        <w:pStyle w:val="Answer"/>
        <w:numPr>
          <w:ilvl w:val="1"/>
          <w:numId w:val="4"/>
        </w:numPr>
        <w:rPr>
          <w:rFonts w:ascii="Calibri" w:hAnsi="Calibri"/>
          <w:sz w:val="24"/>
          <w:szCs w:val="24"/>
        </w:rPr>
      </w:pPr>
      <w:r w:rsidRPr="00466773">
        <w:rPr>
          <w:rFonts w:ascii="Calibri" w:hAnsi="Calibri"/>
          <w:sz w:val="24"/>
          <w:szCs w:val="24"/>
        </w:rPr>
        <w:t>Eat every 4-5 hours</w:t>
      </w:r>
    </w:p>
    <w:p w:rsidR="006610FF" w:rsidRPr="00466773" w:rsidRDefault="006610FF" w:rsidP="006610FF">
      <w:pPr>
        <w:pStyle w:val="Answer"/>
        <w:numPr>
          <w:ilvl w:val="1"/>
          <w:numId w:val="4"/>
        </w:numPr>
        <w:rPr>
          <w:rFonts w:ascii="Calibri" w:hAnsi="Calibri"/>
          <w:sz w:val="24"/>
          <w:szCs w:val="24"/>
        </w:rPr>
      </w:pPr>
      <w:r w:rsidRPr="00466773">
        <w:rPr>
          <w:rFonts w:ascii="Calibri" w:hAnsi="Calibri"/>
          <w:sz w:val="24"/>
          <w:szCs w:val="24"/>
        </w:rPr>
        <w:t>2 servings of fruit (carbohydrates)</w:t>
      </w:r>
    </w:p>
    <w:p w:rsidR="006610FF" w:rsidRPr="00466773" w:rsidRDefault="006610FF" w:rsidP="006610FF">
      <w:pPr>
        <w:pStyle w:val="Answer"/>
        <w:numPr>
          <w:ilvl w:val="1"/>
          <w:numId w:val="4"/>
        </w:numPr>
        <w:rPr>
          <w:rFonts w:ascii="Calibri" w:hAnsi="Calibri"/>
          <w:sz w:val="24"/>
          <w:szCs w:val="24"/>
        </w:rPr>
      </w:pPr>
      <w:r w:rsidRPr="00466773">
        <w:rPr>
          <w:rFonts w:ascii="Calibri" w:hAnsi="Calibri"/>
          <w:sz w:val="24"/>
          <w:szCs w:val="24"/>
        </w:rPr>
        <w:t>4-5 mini-meals daily</w:t>
      </w:r>
    </w:p>
    <w:p w:rsidR="006610FF" w:rsidRPr="00466773" w:rsidRDefault="006610FF" w:rsidP="006610FF">
      <w:pPr>
        <w:pStyle w:val="Answer"/>
        <w:numPr>
          <w:ilvl w:val="1"/>
          <w:numId w:val="4"/>
        </w:numPr>
        <w:rPr>
          <w:rFonts w:ascii="Calibri" w:hAnsi="Calibri"/>
          <w:sz w:val="24"/>
          <w:szCs w:val="24"/>
        </w:rPr>
      </w:pPr>
      <w:r w:rsidRPr="00466773">
        <w:rPr>
          <w:rFonts w:ascii="Calibri" w:hAnsi="Calibri"/>
          <w:sz w:val="24"/>
          <w:szCs w:val="24"/>
        </w:rPr>
        <w:t>2 servings of starch (carbohydrates)</w:t>
      </w:r>
    </w:p>
    <w:p w:rsidR="006610FF" w:rsidRPr="00466773" w:rsidRDefault="006610FF" w:rsidP="006610FF">
      <w:pPr>
        <w:pStyle w:val="Question"/>
        <w:numPr>
          <w:ilvl w:val="0"/>
          <w:numId w:val="4"/>
        </w:numPr>
        <w:ind w:left="360"/>
        <w:rPr>
          <w:rFonts w:ascii="Calibri" w:eastAsia="Century Gothic" w:hAnsi="Calibri"/>
          <w:sz w:val="24"/>
        </w:rPr>
      </w:pPr>
      <w:r w:rsidRPr="00466773">
        <w:rPr>
          <w:rFonts w:ascii="Calibri" w:hAnsi="Calibri"/>
          <w:b/>
          <w:sz w:val="24"/>
        </w:rPr>
        <w:t xml:space="preserve">What should you do if unsure about how your meal is prepared at a restaurant? </w:t>
      </w:r>
    </w:p>
    <w:p w:rsidR="006610FF" w:rsidRPr="00466773" w:rsidRDefault="006610FF" w:rsidP="006610FF">
      <w:pPr>
        <w:pStyle w:val="Answer"/>
        <w:tabs>
          <w:tab w:val="clear" w:pos="1080"/>
          <w:tab w:val="num" w:pos="1800"/>
        </w:tabs>
        <w:ind w:firstLine="360"/>
        <w:rPr>
          <w:rFonts w:ascii="Calibri" w:hAnsi="Calibri"/>
          <w:sz w:val="24"/>
          <w:szCs w:val="24"/>
        </w:rPr>
      </w:pPr>
      <w:r w:rsidRPr="00466773">
        <w:rPr>
          <w:rFonts w:ascii="Calibri" w:hAnsi="Calibri"/>
          <w:sz w:val="24"/>
          <w:szCs w:val="24"/>
        </w:rPr>
        <w:t>Ask</w:t>
      </w:r>
    </w:p>
    <w:p w:rsidR="006610FF" w:rsidRPr="00466773" w:rsidRDefault="006610FF" w:rsidP="006610FF">
      <w:pPr>
        <w:pStyle w:val="Answer"/>
        <w:tabs>
          <w:tab w:val="clear" w:pos="1080"/>
          <w:tab w:val="num" w:pos="1800"/>
        </w:tabs>
        <w:ind w:firstLine="360"/>
        <w:rPr>
          <w:rFonts w:ascii="Calibri" w:hAnsi="Calibri"/>
          <w:sz w:val="24"/>
          <w:szCs w:val="24"/>
        </w:rPr>
      </w:pPr>
      <w:r w:rsidRPr="00466773">
        <w:rPr>
          <w:rFonts w:ascii="Calibri" w:hAnsi="Calibri"/>
          <w:sz w:val="24"/>
          <w:szCs w:val="24"/>
        </w:rPr>
        <w:t>Leave</w:t>
      </w:r>
    </w:p>
    <w:p w:rsidR="006610FF" w:rsidRPr="00466773" w:rsidRDefault="006610FF" w:rsidP="006610FF">
      <w:pPr>
        <w:pStyle w:val="Answer"/>
        <w:tabs>
          <w:tab w:val="clear" w:pos="1080"/>
          <w:tab w:val="num" w:pos="1800"/>
        </w:tabs>
        <w:ind w:firstLine="360"/>
        <w:rPr>
          <w:rFonts w:ascii="Calibri" w:hAnsi="Calibri"/>
          <w:sz w:val="24"/>
          <w:szCs w:val="24"/>
        </w:rPr>
      </w:pPr>
      <w:r w:rsidRPr="00466773">
        <w:rPr>
          <w:rFonts w:ascii="Calibri" w:hAnsi="Calibri"/>
          <w:sz w:val="24"/>
          <w:szCs w:val="24"/>
        </w:rPr>
        <w:t>Order anyway</w:t>
      </w:r>
    </w:p>
    <w:p w:rsidR="006610FF" w:rsidRPr="00466773" w:rsidRDefault="006610FF" w:rsidP="006610FF">
      <w:pPr>
        <w:pStyle w:val="Question"/>
        <w:numPr>
          <w:ilvl w:val="0"/>
          <w:numId w:val="4"/>
        </w:numPr>
        <w:ind w:left="360"/>
        <w:rPr>
          <w:rFonts w:ascii="Calibri" w:eastAsia="Century Gothic" w:hAnsi="Calibri"/>
          <w:sz w:val="24"/>
        </w:rPr>
      </w:pPr>
      <w:r w:rsidRPr="00466773">
        <w:rPr>
          <w:rFonts w:ascii="Calibri" w:hAnsi="Calibri"/>
          <w:sz w:val="24"/>
        </w:rPr>
        <w:t xml:space="preserve"> </w:t>
      </w:r>
      <w:r w:rsidRPr="00466773">
        <w:rPr>
          <w:rFonts w:ascii="Calibri" w:hAnsi="Calibri"/>
          <w:b/>
          <w:sz w:val="24"/>
        </w:rPr>
        <w:t xml:space="preserve">We don’t recommend eating out any more than how much? </w:t>
      </w:r>
    </w:p>
    <w:p w:rsidR="006610FF" w:rsidRPr="00466773" w:rsidRDefault="006610FF" w:rsidP="006610FF">
      <w:pPr>
        <w:pStyle w:val="Answer"/>
        <w:numPr>
          <w:ilvl w:val="1"/>
          <w:numId w:val="4"/>
        </w:numPr>
        <w:rPr>
          <w:rFonts w:ascii="Calibri" w:hAnsi="Calibri"/>
          <w:sz w:val="24"/>
          <w:szCs w:val="24"/>
        </w:rPr>
      </w:pPr>
      <w:r w:rsidRPr="00466773">
        <w:rPr>
          <w:rFonts w:ascii="Calibri" w:hAnsi="Calibri"/>
          <w:sz w:val="24"/>
          <w:szCs w:val="24"/>
        </w:rPr>
        <w:t>1-2 times per week</w:t>
      </w:r>
    </w:p>
    <w:p w:rsidR="006610FF" w:rsidRPr="00466773" w:rsidRDefault="006610FF" w:rsidP="006610FF">
      <w:pPr>
        <w:pStyle w:val="Answer"/>
        <w:numPr>
          <w:ilvl w:val="1"/>
          <w:numId w:val="4"/>
        </w:numPr>
        <w:rPr>
          <w:rFonts w:ascii="Calibri" w:hAnsi="Calibri"/>
          <w:sz w:val="24"/>
          <w:szCs w:val="24"/>
        </w:rPr>
      </w:pPr>
      <w:r w:rsidRPr="00466773">
        <w:rPr>
          <w:rFonts w:ascii="Calibri" w:hAnsi="Calibri"/>
          <w:sz w:val="24"/>
          <w:szCs w:val="24"/>
        </w:rPr>
        <w:t>Eating out is not allowed</w:t>
      </w:r>
    </w:p>
    <w:p w:rsidR="006610FF" w:rsidRPr="00466773" w:rsidRDefault="006610FF" w:rsidP="006610FF">
      <w:pPr>
        <w:pStyle w:val="Answer"/>
        <w:numPr>
          <w:ilvl w:val="1"/>
          <w:numId w:val="4"/>
        </w:numPr>
        <w:rPr>
          <w:rFonts w:ascii="Calibri" w:hAnsi="Calibri"/>
          <w:sz w:val="24"/>
          <w:szCs w:val="24"/>
        </w:rPr>
      </w:pPr>
      <w:r w:rsidRPr="00466773">
        <w:rPr>
          <w:rFonts w:ascii="Calibri" w:hAnsi="Calibri"/>
          <w:sz w:val="24"/>
          <w:szCs w:val="24"/>
        </w:rPr>
        <w:t>Twice a month</w:t>
      </w:r>
    </w:p>
    <w:p w:rsidR="006610FF" w:rsidRPr="00466773" w:rsidRDefault="006610FF" w:rsidP="006610FF">
      <w:pPr>
        <w:pStyle w:val="Answer"/>
        <w:numPr>
          <w:ilvl w:val="0"/>
          <w:numId w:val="0"/>
        </w:numPr>
        <w:ind w:left="1080" w:hanging="360"/>
        <w:rPr>
          <w:rFonts w:ascii="Calibri" w:hAnsi="Calibri"/>
          <w:sz w:val="24"/>
          <w:szCs w:val="24"/>
        </w:rPr>
      </w:pPr>
    </w:p>
    <w:p w:rsidR="006610FF" w:rsidRPr="00466773" w:rsidRDefault="006610FF" w:rsidP="006610FF">
      <w:pPr>
        <w:pStyle w:val="Answer"/>
        <w:numPr>
          <w:ilvl w:val="0"/>
          <w:numId w:val="0"/>
        </w:numPr>
        <w:ind w:left="1080" w:hanging="360"/>
        <w:rPr>
          <w:rFonts w:ascii="Calibri" w:hAnsi="Calibri"/>
          <w:sz w:val="24"/>
          <w:szCs w:val="24"/>
        </w:rPr>
      </w:pPr>
    </w:p>
    <w:p w:rsidR="006F011C" w:rsidRPr="00466773" w:rsidRDefault="006F011C" w:rsidP="00146F5D">
      <w:pPr>
        <w:pStyle w:val="Answer"/>
        <w:numPr>
          <w:ilvl w:val="0"/>
          <w:numId w:val="0"/>
        </w:numPr>
        <w:ind w:left="1080" w:hanging="360"/>
        <w:rPr>
          <w:rFonts w:ascii="Calibri" w:hAnsi="Calibri"/>
          <w:b/>
          <w:sz w:val="24"/>
          <w:szCs w:val="24"/>
        </w:rPr>
      </w:pPr>
    </w:p>
    <w:p w:rsidR="00C5022C" w:rsidRPr="00466773" w:rsidRDefault="00C5022C" w:rsidP="00146F5D">
      <w:pPr>
        <w:pStyle w:val="Answer"/>
        <w:numPr>
          <w:ilvl w:val="0"/>
          <w:numId w:val="0"/>
        </w:numPr>
        <w:ind w:left="1080" w:hanging="360"/>
        <w:rPr>
          <w:rFonts w:ascii="Calibri" w:hAnsi="Calibri"/>
          <w:b/>
          <w:sz w:val="24"/>
          <w:szCs w:val="24"/>
        </w:rPr>
      </w:pPr>
    </w:p>
    <w:p w:rsidR="00146F5D" w:rsidRPr="00466773" w:rsidRDefault="00146F5D" w:rsidP="00146F5D">
      <w:pPr>
        <w:pStyle w:val="Answer"/>
        <w:numPr>
          <w:ilvl w:val="0"/>
          <w:numId w:val="0"/>
        </w:numPr>
        <w:ind w:left="1080" w:hanging="360"/>
        <w:rPr>
          <w:rFonts w:ascii="Calibri" w:hAnsi="Calibri"/>
          <w:b/>
          <w:sz w:val="24"/>
          <w:szCs w:val="24"/>
        </w:rPr>
      </w:pPr>
      <w:r w:rsidRPr="00466773">
        <w:rPr>
          <w:rFonts w:ascii="Calibri" w:hAnsi="Calibri"/>
          <w:b/>
          <w:sz w:val="24"/>
          <w:szCs w:val="24"/>
        </w:rPr>
        <w:t>Bariatric Presentation Flyer</w:t>
      </w:r>
    </w:p>
    <w:bookmarkStart w:id="0" w:name="_MON_1521352951"/>
    <w:bookmarkEnd w:id="0"/>
    <w:p w:rsidR="00146F5D" w:rsidRPr="00466773" w:rsidRDefault="00146F5D" w:rsidP="00146F5D">
      <w:pPr>
        <w:pStyle w:val="Answer"/>
        <w:numPr>
          <w:ilvl w:val="0"/>
          <w:numId w:val="0"/>
        </w:numPr>
        <w:ind w:left="1080" w:hanging="360"/>
        <w:rPr>
          <w:rFonts w:ascii="Calibri" w:hAnsi="Calibri"/>
          <w:sz w:val="24"/>
          <w:szCs w:val="24"/>
        </w:rPr>
      </w:pPr>
      <w:r w:rsidRPr="00466773">
        <w:rPr>
          <w:rFonts w:ascii="Calibri" w:hAnsi="Calibri"/>
          <w:sz w:val="24"/>
          <w:szCs w:val="24"/>
        </w:rPr>
        <w:object w:dxaOrig="1513" w:dyaOrig="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8.6pt" o:ole="">
            <v:imagedata r:id="rId8" o:title=""/>
          </v:shape>
          <o:OLEObject Type="Embed" ProgID="Word.Document.12" ShapeID="_x0000_i1025" DrawAspect="Icon" ObjectID="_1521624654" r:id="rId9">
            <o:FieldCodes>\s</o:FieldCodes>
          </o:OLEObject>
        </w:object>
      </w:r>
    </w:p>
    <w:p w:rsidR="00146F5D" w:rsidRPr="00466773" w:rsidRDefault="00146F5D" w:rsidP="006610FF">
      <w:pPr>
        <w:pStyle w:val="Answer"/>
        <w:numPr>
          <w:ilvl w:val="0"/>
          <w:numId w:val="0"/>
        </w:numPr>
        <w:ind w:left="1080" w:hanging="360"/>
        <w:rPr>
          <w:rFonts w:ascii="Calibri" w:hAnsi="Calibri"/>
          <w:b/>
          <w:sz w:val="24"/>
          <w:szCs w:val="24"/>
        </w:rPr>
      </w:pPr>
      <w:r w:rsidRPr="00466773">
        <w:rPr>
          <w:rFonts w:ascii="Calibri" w:hAnsi="Calibri"/>
          <w:b/>
          <w:sz w:val="24"/>
          <w:szCs w:val="24"/>
        </w:rPr>
        <w:t>Eating out After Bariatric Flyer Handout</w:t>
      </w:r>
    </w:p>
    <w:bookmarkStart w:id="1" w:name="_MON_1521352832"/>
    <w:bookmarkEnd w:id="1"/>
    <w:p w:rsidR="006610FF" w:rsidRPr="00466773" w:rsidRDefault="00146F5D" w:rsidP="006610FF">
      <w:pPr>
        <w:pStyle w:val="Answer"/>
        <w:numPr>
          <w:ilvl w:val="0"/>
          <w:numId w:val="0"/>
        </w:numPr>
        <w:ind w:left="1080" w:hanging="360"/>
        <w:rPr>
          <w:rFonts w:ascii="Calibri" w:hAnsi="Calibri"/>
          <w:sz w:val="24"/>
          <w:szCs w:val="24"/>
        </w:rPr>
      </w:pPr>
      <w:r w:rsidRPr="00466773">
        <w:rPr>
          <w:rFonts w:ascii="Calibri" w:hAnsi="Calibri"/>
          <w:sz w:val="24"/>
          <w:szCs w:val="24"/>
        </w:rPr>
        <w:object w:dxaOrig="1513" w:dyaOrig="972">
          <v:shape id="_x0000_i1026" type="#_x0000_t75" style="width:75.6pt;height:48.6pt" o:ole="">
            <v:imagedata r:id="rId10" o:title=""/>
          </v:shape>
          <o:OLEObject Type="Embed" ProgID="Word.Document.12" ShapeID="_x0000_i1026" DrawAspect="Icon" ObjectID="_1521624655" r:id="rId11">
            <o:FieldCodes>\s</o:FieldCodes>
          </o:OLEObject>
        </w:object>
      </w:r>
    </w:p>
    <w:bookmarkStart w:id="2" w:name="_MON_1521614364"/>
    <w:bookmarkEnd w:id="2"/>
    <w:p w:rsidR="00A47283" w:rsidRDefault="0034671D" w:rsidP="00A47283">
      <w:pPr>
        <w:pStyle w:val="Answer"/>
        <w:numPr>
          <w:ilvl w:val="0"/>
          <w:numId w:val="0"/>
        </w:numPr>
        <w:ind w:left="1080" w:hanging="360"/>
        <w:rPr>
          <w:rFonts w:ascii="Calibri" w:hAnsi="Calibri"/>
          <w:sz w:val="24"/>
          <w:szCs w:val="24"/>
        </w:rPr>
      </w:pPr>
      <w:r w:rsidRPr="00466773">
        <w:rPr>
          <w:rFonts w:ascii="Calibri" w:hAnsi="Calibri"/>
          <w:sz w:val="24"/>
          <w:szCs w:val="24"/>
        </w:rPr>
        <w:object w:dxaOrig="1513" w:dyaOrig="972">
          <v:shape id="_x0000_i1027" type="#_x0000_t75" style="width:75.6pt;height:48.6pt" o:ole="">
            <v:imagedata r:id="rId12" o:title=""/>
          </v:shape>
          <o:OLEObject Type="Embed" ProgID="PowerPoint.Show.12" ShapeID="_x0000_i1027" DrawAspect="Icon" ObjectID="_1521624656" r:id="rId13"/>
        </w:object>
      </w:r>
      <w:bookmarkStart w:id="3" w:name="_GoBack"/>
      <w:bookmarkEnd w:id="3"/>
    </w:p>
    <w:p w:rsidR="00A47283" w:rsidRDefault="00A47283" w:rsidP="006610FF">
      <w:pPr>
        <w:pStyle w:val="Answer"/>
        <w:numPr>
          <w:ilvl w:val="0"/>
          <w:numId w:val="0"/>
        </w:numPr>
        <w:ind w:left="1080" w:hanging="360"/>
        <w:rPr>
          <w:rFonts w:ascii="Calibri" w:hAnsi="Calibri"/>
          <w:sz w:val="24"/>
          <w:szCs w:val="24"/>
        </w:rPr>
      </w:pPr>
      <w:r>
        <w:rPr>
          <w:rFonts w:ascii="Calibri" w:hAnsi="Calibri"/>
          <w:sz w:val="24"/>
          <w:szCs w:val="24"/>
        </w:rPr>
        <w:fldChar w:fldCharType="begin"/>
      </w:r>
      <w:r>
        <w:rPr>
          <w:rFonts w:ascii="Calibri" w:hAnsi="Calibri"/>
          <w:sz w:val="24"/>
          <w:szCs w:val="24"/>
        </w:rPr>
        <w:instrText xml:space="preserve"> HYPERLINK "</w:instrText>
      </w:r>
      <w:r w:rsidRPr="00A47283">
        <w:rPr>
          <w:rFonts w:ascii="Calibri" w:hAnsi="Calibri"/>
          <w:sz w:val="24"/>
          <w:szCs w:val="24"/>
        </w:rPr>
        <w:instrText>http://www.rubytuesday.com/menu/dinner/</w:instrText>
      </w:r>
      <w:r>
        <w:rPr>
          <w:rFonts w:ascii="Calibri" w:hAnsi="Calibri"/>
          <w:sz w:val="24"/>
          <w:szCs w:val="24"/>
        </w:rPr>
        <w:instrText xml:space="preserve">" </w:instrText>
      </w:r>
      <w:r>
        <w:rPr>
          <w:rFonts w:ascii="Calibri" w:hAnsi="Calibri"/>
          <w:sz w:val="24"/>
          <w:szCs w:val="24"/>
        </w:rPr>
        <w:fldChar w:fldCharType="separate"/>
      </w:r>
      <w:r w:rsidRPr="008976A9">
        <w:rPr>
          <w:rStyle w:val="Hyperlink"/>
          <w:rFonts w:ascii="Calibri" w:hAnsi="Calibri"/>
          <w:sz w:val="24"/>
          <w:szCs w:val="24"/>
        </w:rPr>
        <w:t>http://www.rubytuesday.com/menu/dinner/</w:t>
      </w:r>
      <w:r>
        <w:rPr>
          <w:rFonts w:ascii="Calibri" w:hAnsi="Calibri"/>
          <w:sz w:val="24"/>
          <w:szCs w:val="24"/>
        </w:rPr>
        <w:fldChar w:fldCharType="end"/>
      </w:r>
    </w:p>
    <w:p w:rsidR="00A47283" w:rsidRPr="00466773" w:rsidRDefault="00A47283" w:rsidP="006610FF">
      <w:pPr>
        <w:pStyle w:val="Answer"/>
        <w:numPr>
          <w:ilvl w:val="0"/>
          <w:numId w:val="0"/>
        </w:numPr>
        <w:ind w:left="1080" w:hanging="360"/>
        <w:rPr>
          <w:rFonts w:ascii="Calibri" w:hAnsi="Calibri"/>
          <w:sz w:val="24"/>
          <w:szCs w:val="24"/>
        </w:rPr>
      </w:pPr>
    </w:p>
    <w:p w:rsidR="004648FD" w:rsidRPr="00466773" w:rsidRDefault="004648FD" w:rsidP="004648FD">
      <w:pPr>
        <w:pStyle w:val="Answer"/>
        <w:numPr>
          <w:ilvl w:val="0"/>
          <w:numId w:val="0"/>
        </w:numPr>
        <w:rPr>
          <w:b/>
          <w:sz w:val="24"/>
          <w:szCs w:val="24"/>
        </w:rPr>
      </w:pPr>
    </w:p>
    <w:p w:rsidR="004648FD" w:rsidRPr="00466773" w:rsidRDefault="004648FD" w:rsidP="004648FD">
      <w:pPr>
        <w:pStyle w:val="Answer"/>
        <w:numPr>
          <w:ilvl w:val="0"/>
          <w:numId w:val="0"/>
        </w:numPr>
        <w:rPr>
          <w:b/>
          <w:sz w:val="24"/>
          <w:szCs w:val="24"/>
        </w:rPr>
      </w:pPr>
    </w:p>
    <w:p w:rsidR="004648FD" w:rsidRPr="00466773" w:rsidRDefault="004648FD" w:rsidP="004648FD">
      <w:pPr>
        <w:pStyle w:val="Answer"/>
        <w:numPr>
          <w:ilvl w:val="0"/>
          <w:numId w:val="0"/>
        </w:numPr>
        <w:rPr>
          <w:b/>
          <w:sz w:val="24"/>
          <w:szCs w:val="24"/>
        </w:rPr>
      </w:pPr>
    </w:p>
    <w:p w:rsidR="004648FD" w:rsidRPr="00466773" w:rsidRDefault="004648FD" w:rsidP="004648FD">
      <w:pPr>
        <w:pStyle w:val="Answer"/>
        <w:numPr>
          <w:ilvl w:val="0"/>
          <w:numId w:val="0"/>
        </w:numPr>
        <w:rPr>
          <w:b/>
          <w:sz w:val="24"/>
          <w:szCs w:val="24"/>
        </w:rPr>
      </w:pPr>
    </w:p>
    <w:p w:rsidR="004648FD" w:rsidRPr="00466773" w:rsidRDefault="004648FD" w:rsidP="004648FD">
      <w:pPr>
        <w:pStyle w:val="Answer"/>
        <w:numPr>
          <w:ilvl w:val="0"/>
          <w:numId w:val="0"/>
        </w:numPr>
        <w:rPr>
          <w:b/>
          <w:sz w:val="24"/>
          <w:szCs w:val="24"/>
        </w:rPr>
      </w:pPr>
    </w:p>
    <w:p w:rsidR="004648FD" w:rsidRPr="00466773" w:rsidRDefault="004648FD" w:rsidP="004648FD">
      <w:pPr>
        <w:pStyle w:val="Answer"/>
        <w:numPr>
          <w:ilvl w:val="0"/>
          <w:numId w:val="0"/>
        </w:numPr>
        <w:rPr>
          <w:b/>
          <w:sz w:val="24"/>
          <w:szCs w:val="24"/>
        </w:rPr>
      </w:pPr>
    </w:p>
    <w:p w:rsidR="004648FD" w:rsidRPr="00466773" w:rsidRDefault="004648FD" w:rsidP="004648FD">
      <w:pPr>
        <w:pStyle w:val="Answer"/>
        <w:numPr>
          <w:ilvl w:val="0"/>
          <w:numId w:val="0"/>
        </w:numPr>
        <w:rPr>
          <w:b/>
          <w:sz w:val="24"/>
          <w:szCs w:val="24"/>
        </w:rPr>
      </w:pPr>
    </w:p>
    <w:p w:rsidR="004648FD" w:rsidRPr="00466773" w:rsidRDefault="004648FD" w:rsidP="004648FD">
      <w:pPr>
        <w:pStyle w:val="Answer"/>
        <w:numPr>
          <w:ilvl w:val="0"/>
          <w:numId w:val="0"/>
        </w:numPr>
        <w:rPr>
          <w:b/>
          <w:sz w:val="24"/>
          <w:szCs w:val="24"/>
        </w:rPr>
      </w:pPr>
    </w:p>
    <w:p w:rsidR="004648FD" w:rsidRPr="00466773" w:rsidRDefault="004648FD" w:rsidP="004648FD">
      <w:pPr>
        <w:pStyle w:val="Answer"/>
        <w:numPr>
          <w:ilvl w:val="0"/>
          <w:numId w:val="0"/>
        </w:numPr>
        <w:rPr>
          <w:b/>
          <w:sz w:val="24"/>
          <w:szCs w:val="24"/>
        </w:rPr>
      </w:pPr>
    </w:p>
    <w:p w:rsidR="004648FD" w:rsidRPr="00466773" w:rsidRDefault="004648FD" w:rsidP="004648FD">
      <w:pPr>
        <w:pStyle w:val="Answer"/>
        <w:numPr>
          <w:ilvl w:val="0"/>
          <w:numId w:val="0"/>
        </w:numPr>
        <w:rPr>
          <w:b/>
          <w:sz w:val="24"/>
          <w:szCs w:val="24"/>
        </w:rPr>
      </w:pPr>
    </w:p>
    <w:p w:rsidR="004648FD" w:rsidRPr="00466773" w:rsidRDefault="004648FD" w:rsidP="004648FD">
      <w:pPr>
        <w:pStyle w:val="Answer"/>
        <w:numPr>
          <w:ilvl w:val="0"/>
          <w:numId w:val="0"/>
        </w:numPr>
        <w:rPr>
          <w:b/>
          <w:sz w:val="24"/>
          <w:szCs w:val="24"/>
        </w:rPr>
      </w:pPr>
    </w:p>
    <w:p w:rsidR="004648FD" w:rsidRPr="00466773" w:rsidRDefault="004648FD" w:rsidP="004648FD">
      <w:pPr>
        <w:pStyle w:val="Answer"/>
        <w:numPr>
          <w:ilvl w:val="0"/>
          <w:numId w:val="0"/>
        </w:numPr>
        <w:rPr>
          <w:b/>
          <w:sz w:val="24"/>
          <w:szCs w:val="24"/>
        </w:rPr>
      </w:pPr>
    </w:p>
    <w:p w:rsidR="0055065C" w:rsidRPr="00466773" w:rsidRDefault="0055065C" w:rsidP="004648FD">
      <w:pPr>
        <w:pStyle w:val="Answer"/>
        <w:numPr>
          <w:ilvl w:val="0"/>
          <w:numId w:val="0"/>
        </w:numPr>
        <w:rPr>
          <w:b/>
          <w:sz w:val="24"/>
          <w:szCs w:val="24"/>
        </w:rPr>
      </w:pPr>
    </w:p>
    <w:p w:rsidR="0055065C" w:rsidRPr="00466773" w:rsidRDefault="0055065C" w:rsidP="004648FD">
      <w:pPr>
        <w:pStyle w:val="Answer"/>
        <w:numPr>
          <w:ilvl w:val="0"/>
          <w:numId w:val="0"/>
        </w:numPr>
        <w:rPr>
          <w:b/>
          <w:sz w:val="24"/>
          <w:szCs w:val="24"/>
        </w:rPr>
      </w:pPr>
    </w:p>
    <w:p w:rsidR="0055065C" w:rsidRPr="00466773" w:rsidRDefault="0055065C" w:rsidP="004648FD">
      <w:pPr>
        <w:pStyle w:val="Answer"/>
        <w:numPr>
          <w:ilvl w:val="0"/>
          <w:numId w:val="0"/>
        </w:numPr>
        <w:rPr>
          <w:b/>
          <w:sz w:val="24"/>
          <w:szCs w:val="24"/>
        </w:rPr>
      </w:pPr>
    </w:p>
    <w:p w:rsidR="003344AA" w:rsidRDefault="003344AA" w:rsidP="004648FD">
      <w:pPr>
        <w:pStyle w:val="Answer"/>
        <w:numPr>
          <w:ilvl w:val="0"/>
          <w:numId w:val="0"/>
        </w:numPr>
        <w:rPr>
          <w:b/>
          <w:sz w:val="24"/>
          <w:szCs w:val="24"/>
        </w:rPr>
      </w:pPr>
    </w:p>
    <w:p w:rsidR="004648FD" w:rsidRPr="00466773" w:rsidRDefault="004648FD" w:rsidP="004648FD">
      <w:pPr>
        <w:pStyle w:val="Answer"/>
        <w:numPr>
          <w:ilvl w:val="0"/>
          <w:numId w:val="0"/>
        </w:numPr>
        <w:rPr>
          <w:b/>
          <w:sz w:val="24"/>
          <w:szCs w:val="24"/>
        </w:rPr>
      </w:pPr>
      <w:r w:rsidRPr="00466773">
        <w:rPr>
          <w:b/>
          <w:sz w:val="24"/>
          <w:szCs w:val="24"/>
        </w:rPr>
        <w:t>References</w:t>
      </w:r>
    </w:p>
    <w:p w:rsidR="004648FD" w:rsidRPr="00466773" w:rsidRDefault="004648FD" w:rsidP="004648FD">
      <w:pPr>
        <w:numPr>
          <w:ilvl w:val="0"/>
          <w:numId w:val="10"/>
        </w:numPr>
        <w:ind w:left="0"/>
        <w:contextualSpacing/>
        <w:rPr>
          <w:rFonts w:eastAsia="Times New Roman" w:cs="Times New Roman"/>
          <w:sz w:val="24"/>
          <w:szCs w:val="24"/>
        </w:rPr>
      </w:pPr>
      <w:r w:rsidRPr="004648FD">
        <w:rPr>
          <w:rFonts w:eastAsiaTheme="minorEastAsia" w:cs="Times New Roman"/>
          <w:kern w:val="24"/>
          <w:sz w:val="24"/>
          <w:szCs w:val="24"/>
        </w:rPr>
        <w:t xml:space="preserve">Dining Out Tips | UCLA Metabolic and Bariatric Surgery Program. </w:t>
      </w:r>
      <w:proofErr w:type="spellStart"/>
      <w:r w:rsidRPr="004648FD">
        <w:rPr>
          <w:rFonts w:eastAsiaTheme="minorEastAsia" w:cs="Times New Roman"/>
          <w:i/>
          <w:iCs/>
          <w:kern w:val="24"/>
          <w:sz w:val="24"/>
          <w:szCs w:val="24"/>
        </w:rPr>
        <w:t>Bariatricsuclaedu</w:t>
      </w:r>
      <w:proofErr w:type="spellEnd"/>
      <w:r w:rsidRPr="004648FD">
        <w:rPr>
          <w:rFonts w:eastAsiaTheme="minorEastAsia" w:cs="Times New Roman"/>
          <w:kern w:val="24"/>
          <w:sz w:val="24"/>
          <w:szCs w:val="24"/>
        </w:rPr>
        <w:t>. 2016. Available at: http://bariatrics.ucla.edu/body.cfm?id=45. Accessed April 3, 2016.</w:t>
      </w:r>
    </w:p>
    <w:p w:rsidR="004648FD" w:rsidRPr="004648FD" w:rsidRDefault="007C72E2" w:rsidP="004648FD">
      <w:pPr>
        <w:numPr>
          <w:ilvl w:val="0"/>
          <w:numId w:val="10"/>
        </w:numPr>
        <w:ind w:left="0"/>
        <w:contextualSpacing/>
        <w:rPr>
          <w:rFonts w:eastAsia="Times New Roman" w:cs="Times New Roman"/>
          <w:sz w:val="24"/>
          <w:szCs w:val="24"/>
        </w:rPr>
      </w:pPr>
      <w:r w:rsidRPr="00466773">
        <w:rPr>
          <w:rStyle w:val="citationtext"/>
          <w:sz w:val="24"/>
          <w:szCs w:val="24"/>
          <w:lang w:val="en"/>
        </w:rPr>
        <w:t xml:space="preserve">Healthy People 2020." </w:t>
      </w:r>
      <w:r w:rsidRPr="00466773">
        <w:rPr>
          <w:rStyle w:val="citationtext"/>
          <w:i/>
          <w:iCs/>
          <w:sz w:val="24"/>
          <w:szCs w:val="24"/>
          <w:lang w:val="en"/>
        </w:rPr>
        <w:t>Healthy People 2020</w:t>
      </w:r>
      <w:r w:rsidRPr="00466773">
        <w:rPr>
          <w:rStyle w:val="citationtext"/>
          <w:sz w:val="24"/>
          <w:szCs w:val="24"/>
          <w:lang w:val="en"/>
        </w:rPr>
        <w:t xml:space="preserve">. </w:t>
      </w:r>
      <w:proofErr w:type="spellStart"/>
      <w:proofErr w:type="gramStart"/>
      <w:r w:rsidRPr="00466773">
        <w:rPr>
          <w:rStyle w:val="citationtext"/>
          <w:sz w:val="24"/>
          <w:szCs w:val="24"/>
          <w:lang w:val="en"/>
        </w:rPr>
        <w:t>N.p</w:t>
      </w:r>
      <w:proofErr w:type="spellEnd"/>
      <w:proofErr w:type="gramEnd"/>
      <w:r w:rsidRPr="00466773">
        <w:rPr>
          <w:rStyle w:val="citationtext"/>
          <w:sz w:val="24"/>
          <w:szCs w:val="24"/>
          <w:lang w:val="en"/>
        </w:rPr>
        <w:t xml:space="preserve">., </w:t>
      </w:r>
      <w:proofErr w:type="spellStart"/>
      <w:r w:rsidRPr="00466773">
        <w:rPr>
          <w:rStyle w:val="citationtext"/>
          <w:sz w:val="24"/>
          <w:szCs w:val="24"/>
          <w:lang w:val="en"/>
        </w:rPr>
        <w:t>n.d.</w:t>
      </w:r>
      <w:proofErr w:type="spellEnd"/>
      <w:r w:rsidRPr="00466773">
        <w:rPr>
          <w:rStyle w:val="citationtext"/>
          <w:sz w:val="24"/>
          <w:szCs w:val="24"/>
          <w:lang w:val="en"/>
        </w:rPr>
        <w:t xml:space="preserve"> Web. 08 Apr. 2016.</w:t>
      </w:r>
    </w:p>
    <w:p w:rsidR="004648FD" w:rsidRPr="004648FD" w:rsidRDefault="004648FD" w:rsidP="004648FD">
      <w:pPr>
        <w:numPr>
          <w:ilvl w:val="0"/>
          <w:numId w:val="10"/>
        </w:numPr>
        <w:ind w:left="0"/>
        <w:contextualSpacing/>
        <w:rPr>
          <w:rFonts w:eastAsia="Times New Roman" w:cs="Times New Roman"/>
          <w:sz w:val="24"/>
          <w:szCs w:val="24"/>
        </w:rPr>
      </w:pPr>
      <w:r w:rsidRPr="004648FD">
        <w:rPr>
          <w:rFonts w:eastAsiaTheme="minorEastAsia" w:cs="Times New Roman"/>
          <w:kern w:val="24"/>
          <w:sz w:val="24"/>
          <w:szCs w:val="24"/>
        </w:rPr>
        <w:t xml:space="preserve">Health H. Dining Out After Bariatric Surgery | Weight Loss Surgery Medford, Mass. </w:t>
      </w:r>
      <w:r w:rsidRPr="004648FD">
        <w:rPr>
          <w:rFonts w:eastAsiaTheme="minorEastAsia" w:cs="Times New Roman"/>
          <w:i/>
          <w:iCs/>
          <w:kern w:val="24"/>
          <w:sz w:val="24"/>
          <w:szCs w:val="24"/>
        </w:rPr>
        <w:t>Hallmark Health</w:t>
      </w:r>
      <w:r w:rsidRPr="004648FD">
        <w:rPr>
          <w:rFonts w:eastAsiaTheme="minorEastAsia" w:cs="Times New Roman"/>
          <w:kern w:val="24"/>
          <w:sz w:val="24"/>
          <w:szCs w:val="24"/>
        </w:rPr>
        <w:t>. 2012. Available at: http://hallmarkhealth.org/bariatric-and-weight-management-program/blog/restaurant-dining-tips/. Accessed April 3, 2016.</w:t>
      </w:r>
    </w:p>
    <w:p w:rsidR="004648FD" w:rsidRPr="004648FD" w:rsidRDefault="004648FD" w:rsidP="004648FD">
      <w:pPr>
        <w:numPr>
          <w:ilvl w:val="0"/>
          <w:numId w:val="10"/>
        </w:numPr>
        <w:ind w:left="0"/>
        <w:contextualSpacing/>
        <w:rPr>
          <w:rFonts w:eastAsia="Times New Roman" w:cs="Times New Roman"/>
          <w:sz w:val="24"/>
          <w:szCs w:val="24"/>
        </w:rPr>
      </w:pPr>
      <w:r w:rsidRPr="004648FD">
        <w:rPr>
          <w:rFonts w:eastAsiaTheme="minorEastAsia" w:cs="Times New Roman"/>
          <w:kern w:val="24"/>
          <w:sz w:val="24"/>
          <w:szCs w:val="24"/>
        </w:rPr>
        <w:t xml:space="preserve">How to Enjoy Dining Out After Gastric Bypass Surgery – Gastric Bypass Surgery. </w:t>
      </w:r>
      <w:r w:rsidRPr="004648FD">
        <w:rPr>
          <w:rFonts w:eastAsiaTheme="minorEastAsia" w:cs="Times New Roman"/>
          <w:i/>
          <w:iCs/>
          <w:kern w:val="24"/>
          <w:sz w:val="24"/>
          <w:szCs w:val="24"/>
        </w:rPr>
        <w:t>1gastricbypasscom</w:t>
      </w:r>
      <w:r w:rsidRPr="004648FD">
        <w:rPr>
          <w:rFonts w:eastAsiaTheme="minorEastAsia" w:cs="Times New Roman"/>
          <w:kern w:val="24"/>
          <w:sz w:val="24"/>
          <w:szCs w:val="24"/>
        </w:rPr>
        <w:t>. 2010. Available at: http://www.1gastricbypass.com/dining/htm. Accessed April 3, 2016.</w:t>
      </w:r>
    </w:p>
    <w:p w:rsidR="004648FD" w:rsidRPr="004648FD" w:rsidRDefault="004648FD" w:rsidP="007C72E2">
      <w:pPr>
        <w:numPr>
          <w:ilvl w:val="0"/>
          <w:numId w:val="10"/>
        </w:numPr>
        <w:ind w:left="0"/>
        <w:contextualSpacing/>
        <w:rPr>
          <w:rFonts w:eastAsia="Times New Roman" w:cs="Times New Roman"/>
          <w:sz w:val="24"/>
          <w:szCs w:val="24"/>
        </w:rPr>
      </w:pPr>
      <w:r w:rsidRPr="004648FD">
        <w:rPr>
          <w:rFonts w:eastAsiaTheme="minorEastAsia" w:cs="Times New Roman"/>
          <w:kern w:val="24"/>
          <w:sz w:val="24"/>
          <w:szCs w:val="24"/>
        </w:rPr>
        <w:t xml:space="preserve">Top 8 Tips For Dining Out After Weight Loss Surgery. </w:t>
      </w:r>
      <w:proofErr w:type="spellStart"/>
      <w:r w:rsidRPr="004648FD">
        <w:rPr>
          <w:rFonts w:eastAsiaTheme="minorEastAsia" w:cs="Times New Roman"/>
          <w:i/>
          <w:iCs/>
          <w:kern w:val="24"/>
          <w:sz w:val="24"/>
          <w:szCs w:val="24"/>
        </w:rPr>
        <w:t>Surgicalweightlosscentrecomau</w:t>
      </w:r>
      <w:proofErr w:type="spellEnd"/>
      <w:r w:rsidRPr="004648FD">
        <w:rPr>
          <w:rFonts w:eastAsiaTheme="minorEastAsia" w:cs="Times New Roman"/>
          <w:kern w:val="24"/>
          <w:sz w:val="24"/>
          <w:szCs w:val="24"/>
        </w:rPr>
        <w:t>. 2016. Available at: http://www.surgicalweightlosscentre.com.au/blog/top-8-tips-dining-out-after-weight-loss-surgery/#.VwFFsN8UW00. Accessed April 3, 2016.</w:t>
      </w:r>
    </w:p>
    <w:p w:rsidR="004648FD" w:rsidRPr="00466773" w:rsidRDefault="004648FD" w:rsidP="004648FD">
      <w:pPr>
        <w:pStyle w:val="Answer"/>
        <w:numPr>
          <w:ilvl w:val="0"/>
          <w:numId w:val="0"/>
        </w:numPr>
        <w:ind w:hanging="360"/>
        <w:rPr>
          <w:sz w:val="24"/>
          <w:szCs w:val="24"/>
        </w:rPr>
      </w:pPr>
    </w:p>
    <w:p w:rsidR="00146F5D" w:rsidRPr="00466773" w:rsidRDefault="00146F5D" w:rsidP="006610FF">
      <w:pPr>
        <w:pStyle w:val="Answer"/>
        <w:numPr>
          <w:ilvl w:val="0"/>
          <w:numId w:val="0"/>
        </w:numPr>
        <w:ind w:left="1080" w:hanging="360"/>
        <w:rPr>
          <w:rFonts w:ascii="Times New Roman" w:hAnsi="Times New Roman"/>
          <w:sz w:val="24"/>
          <w:szCs w:val="24"/>
        </w:rPr>
      </w:pPr>
    </w:p>
    <w:p w:rsidR="006610FF" w:rsidRPr="00466773" w:rsidRDefault="006610FF" w:rsidP="006610FF">
      <w:pPr>
        <w:pStyle w:val="Answer"/>
        <w:numPr>
          <w:ilvl w:val="0"/>
          <w:numId w:val="0"/>
        </w:numPr>
        <w:ind w:left="1800"/>
        <w:rPr>
          <w:rFonts w:ascii="Times New Roman" w:hAnsi="Times New Roman"/>
          <w:sz w:val="24"/>
          <w:szCs w:val="24"/>
        </w:rPr>
      </w:pPr>
    </w:p>
    <w:p w:rsidR="006610FF" w:rsidRPr="00466773" w:rsidRDefault="006610FF" w:rsidP="00894C22">
      <w:pPr>
        <w:spacing w:line="480" w:lineRule="auto"/>
        <w:rPr>
          <w:rFonts w:ascii="Times New Roman" w:hAnsi="Times New Roman" w:cs="Times New Roman"/>
          <w:sz w:val="24"/>
          <w:szCs w:val="24"/>
        </w:rPr>
      </w:pPr>
    </w:p>
    <w:sectPr w:rsidR="006610FF" w:rsidRPr="00466773" w:rsidSect="006610FF">
      <w:footerReference w:type="default" r:id="rId1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2D6C" w:rsidRDefault="00612D6C" w:rsidP="00207FD8">
      <w:r>
        <w:separator/>
      </w:r>
    </w:p>
  </w:endnote>
  <w:endnote w:type="continuationSeparator" w:id="0">
    <w:p w:rsidR="00612D6C" w:rsidRDefault="00612D6C" w:rsidP="00207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0456203"/>
      <w:docPartObj>
        <w:docPartGallery w:val="Page Numbers (Bottom of Page)"/>
        <w:docPartUnique/>
      </w:docPartObj>
    </w:sdtPr>
    <w:sdtEndPr>
      <w:rPr>
        <w:noProof/>
      </w:rPr>
    </w:sdtEndPr>
    <w:sdtContent>
      <w:p w:rsidR="00207FD8" w:rsidRDefault="00207FD8">
        <w:pPr>
          <w:pStyle w:val="Footer"/>
          <w:jc w:val="center"/>
        </w:pPr>
        <w:r>
          <w:fldChar w:fldCharType="begin"/>
        </w:r>
        <w:r>
          <w:instrText xml:space="preserve"> PAGE   \* MERGEFORMAT </w:instrText>
        </w:r>
        <w:r>
          <w:fldChar w:fldCharType="separate"/>
        </w:r>
        <w:r w:rsidR="00A47283">
          <w:rPr>
            <w:noProof/>
          </w:rPr>
          <w:t>11</w:t>
        </w:r>
        <w:r>
          <w:rPr>
            <w:noProof/>
          </w:rPr>
          <w:fldChar w:fldCharType="end"/>
        </w:r>
      </w:p>
    </w:sdtContent>
  </w:sdt>
  <w:p w:rsidR="00207FD8" w:rsidRDefault="00207F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2D6C" w:rsidRDefault="00612D6C" w:rsidP="00207FD8">
      <w:r>
        <w:separator/>
      </w:r>
    </w:p>
  </w:footnote>
  <w:footnote w:type="continuationSeparator" w:id="0">
    <w:p w:rsidR="00612D6C" w:rsidRDefault="00612D6C" w:rsidP="00207F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B155D3"/>
    <w:multiLevelType w:val="hybridMultilevel"/>
    <w:tmpl w:val="A70CE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7A0B88"/>
    <w:multiLevelType w:val="hybridMultilevel"/>
    <w:tmpl w:val="19C4C258"/>
    <w:lvl w:ilvl="0" w:tplc="5CDE19FC">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943EF4"/>
    <w:multiLevelType w:val="hybridMultilevel"/>
    <w:tmpl w:val="AED4AF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CFC7917"/>
    <w:multiLevelType w:val="hybridMultilevel"/>
    <w:tmpl w:val="3D903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681E95"/>
    <w:multiLevelType w:val="hybridMultilevel"/>
    <w:tmpl w:val="DCB25CEC"/>
    <w:lvl w:ilvl="0" w:tplc="65A4D990">
      <w:start w:val="1"/>
      <w:numFmt w:val="decimal"/>
      <w:lvlText w:val="%1."/>
      <w:lvlJc w:val="left"/>
      <w:pPr>
        <w:tabs>
          <w:tab w:val="num" w:pos="720"/>
        </w:tabs>
        <w:ind w:left="720" w:hanging="360"/>
      </w:pPr>
    </w:lvl>
    <w:lvl w:ilvl="1" w:tplc="01E02910" w:tentative="1">
      <w:start w:val="1"/>
      <w:numFmt w:val="decimal"/>
      <w:lvlText w:val="%2."/>
      <w:lvlJc w:val="left"/>
      <w:pPr>
        <w:tabs>
          <w:tab w:val="num" w:pos="1440"/>
        </w:tabs>
        <w:ind w:left="1440" w:hanging="360"/>
      </w:pPr>
    </w:lvl>
    <w:lvl w:ilvl="2" w:tplc="BD96D378" w:tentative="1">
      <w:start w:val="1"/>
      <w:numFmt w:val="decimal"/>
      <w:lvlText w:val="%3."/>
      <w:lvlJc w:val="left"/>
      <w:pPr>
        <w:tabs>
          <w:tab w:val="num" w:pos="2160"/>
        </w:tabs>
        <w:ind w:left="2160" w:hanging="360"/>
      </w:pPr>
    </w:lvl>
    <w:lvl w:ilvl="3" w:tplc="22743E22" w:tentative="1">
      <w:start w:val="1"/>
      <w:numFmt w:val="decimal"/>
      <w:lvlText w:val="%4."/>
      <w:lvlJc w:val="left"/>
      <w:pPr>
        <w:tabs>
          <w:tab w:val="num" w:pos="2880"/>
        </w:tabs>
        <w:ind w:left="2880" w:hanging="360"/>
      </w:pPr>
    </w:lvl>
    <w:lvl w:ilvl="4" w:tplc="2D5A48BE" w:tentative="1">
      <w:start w:val="1"/>
      <w:numFmt w:val="decimal"/>
      <w:lvlText w:val="%5."/>
      <w:lvlJc w:val="left"/>
      <w:pPr>
        <w:tabs>
          <w:tab w:val="num" w:pos="3600"/>
        </w:tabs>
        <w:ind w:left="3600" w:hanging="360"/>
      </w:pPr>
    </w:lvl>
    <w:lvl w:ilvl="5" w:tplc="38408086" w:tentative="1">
      <w:start w:val="1"/>
      <w:numFmt w:val="decimal"/>
      <w:lvlText w:val="%6."/>
      <w:lvlJc w:val="left"/>
      <w:pPr>
        <w:tabs>
          <w:tab w:val="num" w:pos="4320"/>
        </w:tabs>
        <w:ind w:left="4320" w:hanging="360"/>
      </w:pPr>
    </w:lvl>
    <w:lvl w:ilvl="6" w:tplc="0CFEDC86" w:tentative="1">
      <w:start w:val="1"/>
      <w:numFmt w:val="decimal"/>
      <w:lvlText w:val="%7."/>
      <w:lvlJc w:val="left"/>
      <w:pPr>
        <w:tabs>
          <w:tab w:val="num" w:pos="5040"/>
        </w:tabs>
        <w:ind w:left="5040" w:hanging="360"/>
      </w:pPr>
    </w:lvl>
    <w:lvl w:ilvl="7" w:tplc="8CA8802C" w:tentative="1">
      <w:start w:val="1"/>
      <w:numFmt w:val="decimal"/>
      <w:lvlText w:val="%8."/>
      <w:lvlJc w:val="left"/>
      <w:pPr>
        <w:tabs>
          <w:tab w:val="num" w:pos="5760"/>
        </w:tabs>
        <w:ind w:left="5760" w:hanging="360"/>
      </w:pPr>
    </w:lvl>
    <w:lvl w:ilvl="8" w:tplc="B846C9E6" w:tentative="1">
      <w:start w:val="1"/>
      <w:numFmt w:val="decimal"/>
      <w:lvlText w:val="%9."/>
      <w:lvlJc w:val="left"/>
      <w:pPr>
        <w:tabs>
          <w:tab w:val="num" w:pos="6480"/>
        </w:tabs>
        <w:ind w:left="6480" w:hanging="360"/>
      </w:pPr>
    </w:lvl>
  </w:abstractNum>
  <w:abstractNum w:abstractNumId="5">
    <w:nsid w:val="43990909"/>
    <w:multiLevelType w:val="hybridMultilevel"/>
    <w:tmpl w:val="928EC490"/>
    <w:lvl w:ilvl="0" w:tplc="785E172E">
      <w:start w:val="8"/>
      <w:numFmt w:val="decimal"/>
      <w:lvlText w:val="%1."/>
      <w:lvlJc w:val="left"/>
      <w:pPr>
        <w:ind w:left="1080" w:hanging="360"/>
      </w:pPr>
      <w:rPr>
        <w:rFonts w:eastAsia="Times New Roman"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0D17920"/>
    <w:multiLevelType w:val="hybridMultilevel"/>
    <w:tmpl w:val="75AE227C"/>
    <w:lvl w:ilvl="0" w:tplc="A7D64BD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3FC25FD4">
      <w:start w:val="5"/>
      <w:numFmt w:val="decimal"/>
      <w:lvlText w:val="%3."/>
      <w:lvlJc w:val="left"/>
      <w:pPr>
        <w:ind w:left="2700" w:hanging="360"/>
      </w:pPr>
      <w:rPr>
        <w:rFonts w:hint="default"/>
        <w:b/>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67FA3D43"/>
    <w:multiLevelType w:val="hybridMultilevel"/>
    <w:tmpl w:val="DE540080"/>
    <w:lvl w:ilvl="0" w:tplc="49221736">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79D3797F"/>
    <w:multiLevelType w:val="hybridMultilevel"/>
    <w:tmpl w:val="BD7CB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D23048B"/>
    <w:multiLevelType w:val="hybridMultilevel"/>
    <w:tmpl w:val="F2125F4A"/>
    <w:lvl w:ilvl="0" w:tplc="BFD83FC4">
      <w:start w:val="1"/>
      <w:numFmt w:val="decimal"/>
      <w:pStyle w:val="Question"/>
      <w:lvlText w:val="%1."/>
      <w:lvlJc w:val="left"/>
      <w:pPr>
        <w:tabs>
          <w:tab w:val="num" w:pos="720"/>
        </w:tabs>
        <w:ind w:left="720" w:hanging="720"/>
      </w:pPr>
      <w:rPr>
        <w:rFonts w:hint="default"/>
      </w:rPr>
    </w:lvl>
    <w:lvl w:ilvl="1" w:tplc="0742EA2C">
      <w:start w:val="1"/>
      <w:numFmt w:val="lowerLetter"/>
      <w:pStyle w:val="Answer"/>
      <w:lvlText w:val="%2."/>
      <w:lvlJc w:val="left"/>
      <w:pPr>
        <w:tabs>
          <w:tab w:val="num" w:pos="1080"/>
        </w:tabs>
        <w:ind w:left="1080" w:hanging="360"/>
      </w:pPr>
      <w:rPr>
        <w:rFonts w:ascii="Calibri" w:eastAsia="Century Gothic" w:hAnsi="Calibri"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6"/>
  </w:num>
  <w:num w:numId="3">
    <w:abstractNumId w:val="1"/>
  </w:num>
  <w:num w:numId="4">
    <w:abstractNumId w:val="5"/>
  </w:num>
  <w:num w:numId="5">
    <w:abstractNumId w:val="7"/>
  </w:num>
  <w:num w:numId="6">
    <w:abstractNumId w:val="0"/>
  </w:num>
  <w:num w:numId="7">
    <w:abstractNumId w:val="8"/>
  </w:num>
  <w:num w:numId="8">
    <w:abstractNumId w:val="3"/>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91D"/>
    <w:rsid w:val="00024086"/>
    <w:rsid w:val="000304D9"/>
    <w:rsid w:val="000A3927"/>
    <w:rsid w:val="000B15B5"/>
    <w:rsid w:val="000B3227"/>
    <w:rsid w:val="000D1318"/>
    <w:rsid w:val="00144285"/>
    <w:rsid w:val="00146F5D"/>
    <w:rsid w:val="00174AD4"/>
    <w:rsid w:val="001800A6"/>
    <w:rsid w:val="00185B7D"/>
    <w:rsid w:val="001B6B9C"/>
    <w:rsid w:val="001D2D16"/>
    <w:rsid w:val="001D3B6B"/>
    <w:rsid w:val="00207FD8"/>
    <w:rsid w:val="00215B30"/>
    <w:rsid w:val="00215E4C"/>
    <w:rsid w:val="00227296"/>
    <w:rsid w:val="00231A62"/>
    <w:rsid w:val="00243D55"/>
    <w:rsid w:val="00251465"/>
    <w:rsid w:val="00282324"/>
    <w:rsid w:val="00290D60"/>
    <w:rsid w:val="002B48ED"/>
    <w:rsid w:val="002E1ABF"/>
    <w:rsid w:val="00302787"/>
    <w:rsid w:val="00303F9C"/>
    <w:rsid w:val="0033158F"/>
    <w:rsid w:val="003344AA"/>
    <w:rsid w:val="0034671D"/>
    <w:rsid w:val="00347875"/>
    <w:rsid w:val="003657A2"/>
    <w:rsid w:val="00366E74"/>
    <w:rsid w:val="0039249D"/>
    <w:rsid w:val="003A30BF"/>
    <w:rsid w:val="003C3D1A"/>
    <w:rsid w:val="003C4D37"/>
    <w:rsid w:val="003D5566"/>
    <w:rsid w:val="003E0CA4"/>
    <w:rsid w:val="003E37F0"/>
    <w:rsid w:val="003E4A05"/>
    <w:rsid w:val="004128D9"/>
    <w:rsid w:val="004216BC"/>
    <w:rsid w:val="0045616D"/>
    <w:rsid w:val="004648FD"/>
    <w:rsid w:val="00466773"/>
    <w:rsid w:val="00493929"/>
    <w:rsid w:val="004A4D2C"/>
    <w:rsid w:val="004D544F"/>
    <w:rsid w:val="004E183A"/>
    <w:rsid w:val="004E7265"/>
    <w:rsid w:val="004F75D7"/>
    <w:rsid w:val="0055065C"/>
    <w:rsid w:val="00567003"/>
    <w:rsid w:val="00587B72"/>
    <w:rsid w:val="00612D6C"/>
    <w:rsid w:val="006610FF"/>
    <w:rsid w:val="00667A04"/>
    <w:rsid w:val="00675D14"/>
    <w:rsid w:val="006A6C3E"/>
    <w:rsid w:val="006B189F"/>
    <w:rsid w:val="006D4ED1"/>
    <w:rsid w:val="006F011C"/>
    <w:rsid w:val="007060A5"/>
    <w:rsid w:val="007136CD"/>
    <w:rsid w:val="00762F40"/>
    <w:rsid w:val="007B149B"/>
    <w:rsid w:val="007C72E2"/>
    <w:rsid w:val="007D2524"/>
    <w:rsid w:val="007E573E"/>
    <w:rsid w:val="00817C10"/>
    <w:rsid w:val="0082167F"/>
    <w:rsid w:val="0084634F"/>
    <w:rsid w:val="00863AFA"/>
    <w:rsid w:val="00874057"/>
    <w:rsid w:val="00894C22"/>
    <w:rsid w:val="008C4A89"/>
    <w:rsid w:val="008C725E"/>
    <w:rsid w:val="008D5A65"/>
    <w:rsid w:val="00922E18"/>
    <w:rsid w:val="00924CAD"/>
    <w:rsid w:val="009274F8"/>
    <w:rsid w:val="00927865"/>
    <w:rsid w:val="00934669"/>
    <w:rsid w:val="0096562E"/>
    <w:rsid w:val="00965E3C"/>
    <w:rsid w:val="009C5EDA"/>
    <w:rsid w:val="009E4311"/>
    <w:rsid w:val="009F3A5F"/>
    <w:rsid w:val="00A12194"/>
    <w:rsid w:val="00A42C79"/>
    <w:rsid w:val="00A47283"/>
    <w:rsid w:val="00A5635A"/>
    <w:rsid w:val="00AA751E"/>
    <w:rsid w:val="00AC5B1C"/>
    <w:rsid w:val="00B35281"/>
    <w:rsid w:val="00B606A6"/>
    <w:rsid w:val="00B66826"/>
    <w:rsid w:val="00B72FFE"/>
    <w:rsid w:val="00BD6BAB"/>
    <w:rsid w:val="00C03CA1"/>
    <w:rsid w:val="00C5022C"/>
    <w:rsid w:val="00C54881"/>
    <w:rsid w:val="00CA09D5"/>
    <w:rsid w:val="00CC08B2"/>
    <w:rsid w:val="00CD587C"/>
    <w:rsid w:val="00CF6BAD"/>
    <w:rsid w:val="00D01DF4"/>
    <w:rsid w:val="00D32491"/>
    <w:rsid w:val="00D64F66"/>
    <w:rsid w:val="00D82805"/>
    <w:rsid w:val="00DF764F"/>
    <w:rsid w:val="00E32B2F"/>
    <w:rsid w:val="00E4065B"/>
    <w:rsid w:val="00E510A1"/>
    <w:rsid w:val="00E61118"/>
    <w:rsid w:val="00EA1CDF"/>
    <w:rsid w:val="00EC55C3"/>
    <w:rsid w:val="00EE5908"/>
    <w:rsid w:val="00EF0062"/>
    <w:rsid w:val="00EF307E"/>
    <w:rsid w:val="00F2591D"/>
    <w:rsid w:val="00F703D6"/>
    <w:rsid w:val="00F73751"/>
    <w:rsid w:val="00FA43CC"/>
    <w:rsid w:val="00FC0DC0"/>
    <w:rsid w:val="00FC3229"/>
    <w:rsid w:val="00FC48BA"/>
    <w:rsid w:val="00FC77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610FF"/>
    <w:pPr>
      <w:keepNext/>
      <w:keepLines/>
      <w:spacing w:before="120" w:after="360" w:line="312" w:lineRule="auto"/>
      <w:jc w:val="center"/>
      <w:outlineLvl w:val="0"/>
    </w:pPr>
    <w:rPr>
      <w:rFonts w:asciiTheme="majorHAnsi" w:eastAsia="Times New Roman" w:hAnsiTheme="majorHAns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2591D"/>
    <w:rPr>
      <w:rFonts w:eastAsiaTheme="minorEastAsia"/>
      <w:lang w:eastAsia="ja-JP"/>
    </w:rPr>
  </w:style>
  <w:style w:type="character" w:customStyle="1" w:styleId="NoSpacingChar">
    <w:name w:val="No Spacing Char"/>
    <w:basedOn w:val="DefaultParagraphFont"/>
    <w:link w:val="NoSpacing"/>
    <w:uiPriority w:val="1"/>
    <w:rsid w:val="00F2591D"/>
    <w:rPr>
      <w:rFonts w:eastAsiaTheme="minorEastAsia"/>
      <w:lang w:eastAsia="ja-JP"/>
    </w:rPr>
  </w:style>
  <w:style w:type="paragraph" w:styleId="BalloonText">
    <w:name w:val="Balloon Text"/>
    <w:basedOn w:val="Normal"/>
    <w:link w:val="BalloonTextChar"/>
    <w:uiPriority w:val="99"/>
    <w:semiHidden/>
    <w:unhideWhenUsed/>
    <w:rsid w:val="00F2591D"/>
    <w:rPr>
      <w:rFonts w:ascii="Tahoma" w:hAnsi="Tahoma" w:cs="Tahoma"/>
      <w:sz w:val="16"/>
      <w:szCs w:val="16"/>
    </w:rPr>
  </w:style>
  <w:style w:type="character" w:customStyle="1" w:styleId="BalloonTextChar">
    <w:name w:val="Balloon Text Char"/>
    <w:basedOn w:val="DefaultParagraphFont"/>
    <w:link w:val="BalloonText"/>
    <w:uiPriority w:val="99"/>
    <w:semiHidden/>
    <w:rsid w:val="00F2591D"/>
    <w:rPr>
      <w:rFonts w:ascii="Tahoma" w:hAnsi="Tahoma" w:cs="Tahoma"/>
      <w:sz w:val="16"/>
      <w:szCs w:val="16"/>
    </w:rPr>
  </w:style>
  <w:style w:type="paragraph" w:styleId="Title">
    <w:name w:val="Title"/>
    <w:basedOn w:val="Normal"/>
    <w:next w:val="Normal"/>
    <w:link w:val="TitleChar"/>
    <w:uiPriority w:val="10"/>
    <w:qFormat/>
    <w:rsid w:val="00F2591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F2591D"/>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F2591D"/>
    <w:pPr>
      <w:numPr>
        <w:ilvl w:val="1"/>
      </w:numPr>
      <w:spacing w:after="200" w:line="276" w:lineRule="auto"/>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F2591D"/>
    <w:rPr>
      <w:rFonts w:asciiTheme="majorHAnsi" w:eastAsiaTheme="majorEastAsia" w:hAnsiTheme="majorHAnsi" w:cstheme="majorBidi"/>
      <w:i/>
      <w:iCs/>
      <w:color w:val="4F81BD" w:themeColor="accent1"/>
      <w:spacing w:val="15"/>
      <w:sz w:val="24"/>
      <w:szCs w:val="24"/>
      <w:lang w:eastAsia="ja-JP"/>
    </w:rPr>
  </w:style>
  <w:style w:type="character" w:customStyle="1" w:styleId="Heading1Char">
    <w:name w:val="Heading 1 Char"/>
    <w:basedOn w:val="DefaultParagraphFont"/>
    <w:link w:val="Heading1"/>
    <w:uiPriority w:val="9"/>
    <w:rsid w:val="006610FF"/>
    <w:rPr>
      <w:rFonts w:asciiTheme="majorHAnsi" w:eastAsia="Times New Roman" w:hAnsiTheme="majorHAnsi" w:cs="Times New Roman"/>
      <w:b/>
      <w:bCs/>
      <w:sz w:val="28"/>
      <w:szCs w:val="28"/>
    </w:rPr>
  </w:style>
  <w:style w:type="paragraph" w:customStyle="1" w:styleId="Question">
    <w:name w:val="Question"/>
    <w:basedOn w:val="Normal"/>
    <w:qFormat/>
    <w:rsid w:val="006610FF"/>
    <w:pPr>
      <w:keepLines/>
      <w:numPr>
        <w:numId w:val="1"/>
      </w:numPr>
      <w:tabs>
        <w:tab w:val="clear" w:pos="720"/>
        <w:tab w:val="num" w:pos="360"/>
      </w:tabs>
      <w:spacing w:before="480" w:after="120" w:line="312" w:lineRule="auto"/>
      <w:ind w:left="360" w:hanging="360"/>
    </w:pPr>
    <w:rPr>
      <w:rFonts w:eastAsia="Times New Roman" w:cs="Times New Roman"/>
      <w:sz w:val="20"/>
      <w:szCs w:val="24"/>
    </w:rPr>
  </w:style>
  <w:style w:type="paragraph" w:customStyle="1" w:styleId="Answer">
    <w:name w:val="Answer"/>
    <w:basedOn w:val="Normal"/>
    <w:qFormat/>
    <w:rsid w:val="006610FF"/>
    <w:pPr>
      <w:keepLines/>
      <w:numPr>
        <w:ilvl w:val="1"/>
        <w:numId w:val="1"/>
      </w:numPr>
      <w:spacing w:after="120" w:line="312" w:lineRule="auto"/>
    </w:pPr>
    <w:rPr>
      <w:rFonts w:eastAsia="Century Gothic" w:cs="Times New Roman"/>
      <w:sz w:val="20"/>
    </w:rPr>
  </w:style>
  <w:style w:type="paragraph" w:customStyle="1" w:styleId="Instructions">
    <w:name w:val="Instructions"/>
    <w:basedOn w:val="Normal"/>
    <w:qFormat/>
    <w:rsid w:val="006610FF"/>
    <w:pPr>
      <w:pBdr>
        <w:bottom w:val="single" w:sz="4" w:space="3" w:color="auto"/>
      </w:pBdr>
      <w:spacing w:before="400"/>
    </w:pPr>
    <w:rPr>
      <w:rFonts w:eastAsia="Times New Roman" w:cs="Times New Roman"/>
      <w:i/>
      <w:sz w:val="20"/>
      <w:szCs w:val="24"/>
    </w:rPr>
  </w:style>
  <w:style w:type="paragraph" w:styleId="ListParagraph">
    <w:name w:val="List Paragraph"/>
    <w:basedOn w:val="Normal"/>
    <w:uiPriority w:val="34"/>
    <w:qFormat/>
    <w:rsid w:val="006610FF"/>
    <w:pPr>
      <w:ind w:left="720"/>
      <w:contextualSpacing/>
    </w:pPr>
  </w:style>
  <w:style w:type="character" w:customStyle="1" w:styleId="citationtext">
    <w:name w:val="citation_text"/>
    <w:basedOn w:val="DefaultParagraphFont"/>
    <w:rsid w:val="007C72E2"/>
  </w:style>
  <w:style w:type="paragraph" w:styleId="Header">
    <w:name w:val="header"/>
    <w:basedOn w:val="Normal"/>
    <w:link w:val="HeaderChar"/>
    <w:uiPriority w:val="99"/>
    <w:unhideWhenUsed/>
    <w:rsid w:val="00207FD8"/>
    <w:pPr>
      <w:tabs>
        <w:tab w:val="center" w:pos="4680"/>
        <w:tab w:val="right" w:pos="9360"/>
      </w:tabs>
    </w:pPr>
  </w:style>
  <w:style w:type="character" w:customStyle="1" w:styleId="HeaderChar">
    <w:name w:val="Header Char"/>
    <w:basedOn w:val="DefaultParagraphFont"/>
    <w:link w:val="Header"/>
    <w:uiPriority w:val="99"/>
    <w:rsid w:val="00207FD8"/>
  </w:style>
  <w:style w:type="paragraph" w:styleId="Footer">
    <w:name w:val="footer"/>
    <w:basedOn w:val="Normal"/>
    <w:link w:val="FooterChar"/>
    <w:uiPriority w:val="99"/>
    <w:unhideWhenUsed/>
    <w:rsid w:val="00207FD8"/>
    <w:pPr>
      <w:tabs>
        <w:tab w:val="center" w:pos="4680"/>
        <w:tab w:val="right" w:pos="9360"/>
      </w:tabs>
    </w:pPr>
  </w:style>
  <w:style w:type="character" w:customStyle="1" w:styleId="FooterChar">
    <w:name w:val="Footer Char"/>
    <w:basedOn w:val="DefaultParagraphFont"/>
    <w:link w:val="Footer"/>
    <w:uiPriority w:val="99"/>
    <w:rsid w:val="00207FD8"/>
  </w:style>
  <w:style w:type="character" w:styleId="Hyperlink">
    <w:name w:val="Hyperlink"/>
    <w:basedOn w:val="DefaultParagraphFont"/>
    <w:uiPriority w:val="99"/>
    <w:unhideWhenUsed/>
    <w:rsid w:val="00A4728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610FF"/>
    <w:pPr>
      <w:keepNext/>
      <w:keepLines/>
      <w:spacing w:before="120" w:after="360" w:line="312" w:lineRule="auto"/>
      <w:jc w:val="center"/>
      <w:outlineLvl w:val="0"/>
    </w:pPr>
    <w:rPr>
      <w:rFonts w:asciiTheme="majorHAnsi" w:eastAsia="Times New Roman" w:hAnsiTheme="majorHAns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2591D"/>
    <w:rPr>
      <w:rFonts w:eastAsiaTheme="minorEastAsia"/>
      <w:lang w:eastAsia="ja-JP"/>
    </w:rPr>
  </w:style>
  <w:style w:type="character" w:customStyle="1" w:styleId="NoSpacingChar">
    <w:name w:val="No Spacing Char"/>
    <w:basedOn w:val="DefaultParagraphFont"/>
    <w:link w:val="NoSpacing"/>
    <w:uiPriority w:val="1"/>
    <w:rsid w:val="00F2591D"/>
    <w:rPr>
      <w:rFonts w:eastAsiaTheme="minorEastAsia"/>
      <w:lang w:eastAsia="ja-JP"/>
    </w:rPr>
  </w:style>
  <w:style w:type="paragraph" w:styleId="BalloonText">
    <w:name w:val="Balloon Text"/>
    <w:basedOn w:val="Normal"/>
    <w:link w:val="BalloonTextChar"/>
    <w:uiPriority w:val="99"/>
    <w:semiHidden/>
    <w:unhideWhenUsed/>
    <w:rsid w:val="00F2591D"/>
    <w:rPr>
      <w:rFonts w:ascii="Tahoma" w:hAnsi="Tahoma" w:cs="Tahoma"/>
      <w:sz w:val="16"/>
      <w:szCs w:val="16"/>
    </w:rPr>
  </w:style>
  <w:style w:type="character" w:customStyle="1" w:styleId="BalloonTextChar">
    <w:name w:val="Balloon Text Char"/>
    <w:basedOn w:val="DefaultParagraphFont"/>
    <w:link w:val="BalloonText"/>
    <w:uiPriority w:val="99"/>
    <w:semiHidden/>
    <w:rsid w:val="00F2591D"/>
    <w:rPr>
      <w:rFonts w:ascii="Tahoma" w:hAnsi="Tahoma" w:cs="Tahoma"/>
      <w:sz w:val="16"/>
      <w:szCs w:val="16"/>
    </w:rPr>
  </w:style>
  <w:style w:type="paragraph" w:styleId="Title">
    <w:name w:val="Title"/>
    <w:basedOn w:val="Normal"/>
    <w:next w:val="Normal"/>
    <w:link w:val="TitleChar"/>
    <w:uiPriority w:val="10"/>
    <w:qFormat/>
    <w:rsid w:val="00F2591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F2591D"/>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F2591D"/>
    <w:pPr>
      <w:numPr>
        <w:ilvl w:val="1"/>
      </w:numPr>
      <w:spacing w:after="200" w:line="276" w:lineRule="auto"/>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F2591D"/>
    <w:rPr>
      <w:rFonts w:asciiTheme="majorHAnsi" w:eastAsiaTheme="majorEastAsia" w:hAnsiTheme="majorHAnsi" w:cstheme="majorBidi"/>
      <w:i/>
      <w:iCs/>
      <w:color w:val="4F81BD" w:themeColor="accent1"/>
      <w:spacing w:val="15"/>
      <w:sz w:val="24"/>
      <w:szCs w:val="24"/>
      <w:lang w:eastAsia="ja-JP"/>
    </w:rPr>
  </w:style>
  <w:style w:type="character" w:customStyle="1" w:styleId="Heading1Char">
    <w:name w:val="Heading 1 Char"/>
    <w:basedOn w:val="DefaultParagraphFont"/>
    <w:link w:val="Heading1"/>
    <w:uiPriority w:val="9"/>
    <w:rsid w:val="006610FF"/>
    <w:rPr>
      <w:rFonts w:asciiTheme="majorHAnsi" w:eastAsia="Times New Roman" w:hAnsiTheme="majorHAnsi" w:cs="Times New Roman"/>
      <w:b/>
      <w:bCs/>
      <w:sz w:val="28"/>
      <w:szCs w:val="28"/>
    </w:rPr>
  </w:style>
  <w:style w:type="paragraph" w:customStyle="1" w:styleId="Question">
    <w:name w:val="Question"/>
    <w:basedOn w:val="Normal"/>
    <w:qFormat/>
    <w:rsid w:val="006610FF"/>
    <w:pPr>
      <w:keepLines/>
      <w:numPr>
        <w:numId w:val="1"/>
      </w:numPr>
      <w:tabs>
        <w:tab w:val="clear" w:pos="720"/>
        <w:tab w:val="num" w:pos="360"/>
      </w:tabs>
      <w:spacing w:before="480" w:after="120" w:line="312" w:lineRule="auto"/>
      <w:ind w:left="360" w:hanging="360"/>
    </w:pPr>
    <w:rPr>
      <w:rFonts w:eastAsia="Times New Roman" w:cs="Times New Roman"/>
      <w:sz w:val="20"/>
      <w:szCs w:val="24"/>
    </w:rPr>
  </w:style>
  <w:style w:type="paragraph" w:customStyle="1" w:styleId="Answer">
    <w:name w:val="Answer"/>
    <w:basedOn w:val="Normal"/>
    <w:qFormat/>
    <w:rsid w:val="006610FF"/>
    <w:pPr>
      <w:keepLines/>
      <w:numPr>
        <w:ilvl w:val="1"/>
        <w:numId w:val="1"/>
      </w:numPr>
      <w:spacing w:after="120" w:line="312" w:lineRule="auto"/>
    </w:pPr>
    <w:rPr>
      <w:rFonts w:eastAsia="Century Gothic" w:cs="Times New Roman"/>
      <w:sz w:val="20"/>
    </w:rPr>
  </w:style>
  <w:style w:type="paragraph" w:customStyle="1" w:styleId="Instructions">
    <w:name w:val="Instructions"/>
    <w:basedOn w:val="Normal"/>
    <w:qFormat/>
    <w:rsid w:val="006610FF"/>
    <w:pPr>
      <w:pBdr>
        <w:bottom w:val="single" w:sz="4" w:space="3" w:color="auto"/>
      </w:pBdr>
      <w:spacing w:before="400"/>
    </w:pPr>
    <w:rPr>
      <w:rFonts w:eastAsia="Times New Roman" w:cs="Times New Roman"/>
      <w:i/>
      <w:sz w:val="20"/>
      <w:szCs w:val="24"/>
    </w:rPr>
  </w:style>
  <w:style w:type="paragraph" w:styleId="ListParagraph">
    <w:name w:val="List Paragraph"/>
    <w:basedOn w:val="Normal"/>
    <w:uiPriority w:val="34"/>
    <w:qFormat/>
    <w:rsid w:val="006610FF"/>
    <w:pPr>
      <w:ind w:left="720"/>
      <w:contextualSpacing/>
    </w:pPr>
  </w:style>
  <w:style w:type="character" w:customStyle="1" w:styleId="citationtext">
    <w:name w:val="citation_text"/>
    <w:basedOn w:val="DefaultParagraphFont"/>
    <w:rsid w:val="007C72E2"/>
  </w:style>
  <w:style w:type="paragraph" w:styleId="Header">
    <w:name w:val="header"/>
    <w:basedOn w:val="Normal"/>
    <w:link w:val="HeaderChar"/>
    <w:uiPriority w:val="99"/>
    <w:unhideWhenUsed/>
    <w:rsid w:val="00207FD8"/>
    <w:pPr>
      <w:tabs>
        <w:tab w:val="center" w:pos="4680"/>
        <w:tab w:val="right" w:pos="9360"/>
      </w:tabs>
    </w:pPr>
  </w:style>
  <w:style w:type="character" w:customStyle="1" w:styleId="HeaderChar">
    <w:name w:val="Header Char"/>
    <w:basedOn w:val="DefaultParagraphFont"/>
    <w:link w:val="Header"/>
    <w:uiPriority w:val="99"/>
    <w:rsid w:val="00207FD8"/>
  </w:style>
  <w:style w:type="paragraph" w:styleId="Footer">
    <w:name w:val="footer"/>
    <w:basedOn w:val="Normal"/>
    <w:link w:val="FooterChar"/>
    <w:uiPriority w:val="99"/>
    <w:unhideWhenUsed/>
    <w:rsid w:val="00207FD8"/>
    <w:pPr>
      <w:tabs>
        <w:tab w:val="center" w:pos="4680"/>
        <w:tab w:val="right" w:pos="9360"/>
      </w:tabs>
    </w:pPr>
  </w:style>
  <w:style w:type="character" w:customStyle="1" w:styleId="FooterChar">
    <w:name w:val="Footer Char"/>
    <w:basedOn w:val="DefaultParagraphFont"/>
    <w:link w:val="Footer"/>
    <w:uiPriority w:val="99"/>
    <w:rsid w:val="00207FD8"/>
  </w:style>
  <w:style w:type="character" w:styleId="Hyperlink">
    <w:name w:val="Hyperlink"/>
    <w:basedOn w:val="DefaultParagraphFont"/>
    <w:uiPriority w:val="99"/>
    <w:unhideWhenUsed/>
    <w:rsid w:val="00A472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6991481">
      <w:bodyDiv w:val="1"/>
      <w:marLeft w:val="0"/>
      <w:marRight w:val="0"/>
      <w:marTop w:val="0"/>
      <w:marBottom w:val="0"/>
      <w:divBdr>
        <w:top w:val="none" w:sz="0" w:space="0" w:color="auto"/>
        <w:left w:val="none" w:sz="0" w:space="0" w:color="auto"/>
        <w:bottom w:val="none" w:sz="0" w:space="0" w:color="auto"/>
        <w:right w:val="none" w:sz="0" w:space="0" w:color="auto"/>
      </w:divBdr>
      <w:divsChild>
        <w:div w:id="147670798">
          <w:marLeft w:val="806"/>
          <w:marRight w:val="0"/>
          <w:marTop w:val="101"/>
          <w:marBottom w:val="0"/>
          <w:divBdr>
            <w:top w:val="none" w:sz="0" w:space="0" w:color="auto"/>
            <w:left w:val="none" w:sz="0" w:space="0" w:color="auto"/>
            <w:bottom w:val="none" w:sz="0" w:space="0" w:color="auto"/>
            <w:right w:val="none" w:sz="0" w:space="0" w:color="auto"/>
          </w:divBdr>
        </w:div>
        <w:div w:id="359552410">
          <w:marLeft w:val="806"/>
          <w:marRight w:val="0"/>
          <w:marTop w:val="101"/>
          <w:marBottom w:val="0"/>
          <w:divBdr>
            <w:top w:val="none" w:sz="0" w:space="0" w:color="auto"/>
            <w:left w:val="none" w:sz="0" w:space="0" w:color="auto"/>
            <w:bottom w:val="none" w:sz="0" w:space="0" w:color="auto"/>
            <w:right w:val="none" w:sz="0" w:space="0" w:color="auto"/>
          </w:divBdr>
        </w:div>
        <w:div w:id="367028566">
          <w:marLeft w:val="806"/>
          <w:marRight w:val="0"/>
          <w:marTop w:val="101"/>
          <w:marBottom w:val="0"/>
          <w:divBdr>
            <w:top w:val="none" w:sz="0" w:space="0" w:color="auto"/>
            <w:left w:val="none" w:sz="0" w:space="0" w:color="auto"/>
            <w:bottom w:val="none" w:sz="0" w:space="0" w:color="auto"/>
            <w:right w:val="none" w:sz="0" w:space="0" w:color="auto"/>
          </w:divBdr>
        </w:div>
        <w:div w:id="198006455">
          <w:marLeft w:val="806"/>
          <w:marRight w:val="0"/>
          <w:marTop w:val="101"/>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PowerPoint_Presentation3.pptx"/><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Microsoft_Word_Document2.docx"/><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12</Pages>
  <Words>2071</Words>
  <Characters>11810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Eating out after Bariatric SuRgery</vt:lpstr>
    </vt:vector>
  </TitlesOfParts>
  <Company>Hewlett-Packard</Company>
  <LinksUpToDate>false</LinksUpToDate>
  <CharactersWithSpaces>13854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Eating out after Bariatric SuRgery</dc:title>
  <dc:creator>Jeff</dc:creator>
  <cp:lastModifiedBy>Jeff</cp:lastModifiedBy>
  <cp:revision>4</cp:revision>
  <dcterms:created xsi:type="dcterms:W3CDTF">2016-04-08T16:33:00Z</dcterms:created>
  <dcterms:modified xsi:type="dcterms:W3CDTF">2016-04-08T16:42:00Z</dcterms:modified>
</cp:coreProperties>
</file>